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B0" w:rsidRPr="00CD54B0" w:rsidRDefault="00633A08" w:rsidP="00CD54B0">
      <w:pPr>
        <w:pStyle w:val="a3"/>
        <w:widowControl/>
        <w:shd w:val="clear" w:color="auto" w:fill="FFFFFF"/>
        <w:spacing w:beforeAutospacing="0" w:afterAutospacing="0" w:line="368" w:lineRule="atLeast"/>
        <w:rPr>
          <w:rFonts w:eastAsia="新宋体"/>
          <w:sz w:val="18"/>
          <w:szCs w:val="18"/>
        </w:rPr>
      </w:pPr>
      <w:r w:rsidRPr="00CD54B0">
        <w:rPr>
          <w:rFonts w:eastAsia="新宋体" w:hint="eastAsia"/>
          <w:sz w:val="18"/>
          <w:szCs w:val="18"/>
        </w:rPr>
        <w:t>附件</w:t>
      </w:r>
      <w:r w:rsidRPr="00CD54B0">
        <w:rPr>
          <w:rFonts w:eastAsia="新宋体" w:hint="eastAsia"/>
          <w:sz w:val="18"/>
          <w:szCs w:val="18"/>
        </w:rPr>
        <w:t xml:space="preserve">1 </w:t>
      </w:r>
    </w:p>
    <w:p w:rsidR="00CD54B0" w:rsidRDefault="00633A08" w:rsidP="00CD54B0">
      <w:pPr>
        <w:pStyle w:val="a3"/>
        <w:widowControl/>
        <w:shd w:val="clear" w:color="auto" w:fill="FFFFFF"/>
        <w:spacing w:beforeAutospacing="0" w:afterAutospacing="0" w:line="240" w:lineRule="atLeast"/>
        <w:jc w:val="center"/>
        <w:rPr>
          <w:rFonts w:eastAsia="新宋体"/>
          <w:b/>
          <w:sz w:val="28"/>
          <w:szCs w:val="28"/>
        </w:rPr>
      </w:pPr>
      <w:r>
        <w:rPr>
          <w:rFonts w:eastAsia="新宋体" w:hint="eastAsia"/>
          <w:b/>
          <w:sz w:val="28"/>
          <w:szCs w:val="28"/>
        </w:rPr>
        <w:t>2020</w:t>
      </w:r>
      <w:r>
        <w:rPr>
          <w:rFonts w:eastAsia="新宋体" w:hint="eastAsia"/>
          <w:b/>
          <w:sz w:val="28"/>
          <w:szCs w:val="28"/>
        </w:rPr>
        <w:t>中国兰炭产业大会</w:t>
      </w:r>
      <w:r w:rsidR="00325880">
        <w:rPr>
          <w:rFonts w:eastAsia="新宋体" w:hint="eastAsia"/>
          <w:b/>
          <w:sz w:val="28"/>
          <w:szCs w:val="28"/>
        </w:rPr>
        <w:t>暨</w:t>
      </w:r>
      <w:r>
        <w:rPr>
          <w:rFonts w:eastAsia="新宋体" w:hint="eastAsia"/>
          <w:b/>
          <w:sz w:val="28"/>
          <w:szCs w:val="28"/>
        </w:rPr>
        <w:t>全国兰炭交易会</w:t>
      </w:r>
      <w:bookmarkStart w:id="0" w:name="_GoBack"/>
      <w:bookmarkEnd w:id="0"/>
    </w:p>
    <w:p w:rsidR="00E1058A" w:rsidRPr="00CD54B0" w:rsidRDefault="00633A08" w:rsidP="00CD54B0">
      <w:pPr>
        <w:pStyle w:val="a3"/>
        <w:widowControl/>
        <w:shd w:val="clear" w:color="auto" w:fill="FFFFFF"/>
        <w:spacing w:beforeAutospacing="0" w:afterAutospacing="0" w:line="240" w:lineRule="atLeast"/>
        <w:jc w:val="center"/>
        <w:rPr>
          <w:rFonts w:eastAsia="新宋体"/>
          <w:b/>
          <w:sz w:val="44"/>
          <w:szCs w:val="44"/>
        </w:rPr>
      </w:pPr>
      <w:r w:rsidRPr="00CD54B0">
        <w:rPr>
          <w:rFonts w:eastAsia="新宋体" w:hint="eastAsia"/>
          <w:b/>
          <w:sz w:val="44"/>
          <w:szCs w:val="44"/>
        </w:rPr>
        <w:t>回执表</w:t>
      </w:r>
    </w:p>
    <w:p w:rsidR="00E1058A" w:rsidRDefault="00E1058A">
      <w:pPr>
        <w:spacing w:line="140" w:lineRule="exact"/>
        <w:rPr>
          <w:rFonts w:eastAsia="新宋体"/>
          <w:b/>
          <w:sz w:val="32"/>
          <w:szCs w:val="32"/>
        </w:rPr>
      </w:pPr>
    </w:p>
    <w:tbl>
      <w:tblPr>
        <w:tblpPr w:leftFromText="181" w:rightFromText="181" w:vertAnchor="text" w:horzAnchor="margin" w:tblpX="285" w:tblpY="1"/>
        <w:tblOverlap w:val="never"/>
        <w:tblW w:w="86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718"/>
        <w:gridCol w:w="849"/>
        <w:gridCol w:w="2600"/>
        <w:gridCol w:w="1344"/>
        <w:gridCol w:w="1564"/>
        <w:gridCol w:w="9"/>
      </w:tblGrid>
      <w:tr w:rsidR="00E1058A" w:rsidTr="00633A08">
        <w:trPr>
          <w:gridAfter w:val="1"/>
          <w:wAfter w:w="9" w:type="dxa"/>
          <w:trHeight w:val="364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 w:rsidRPr="00CD54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单位名称</w:t>
            </w:r>
          </w:p>
        </w:tc>
        <w:tc>
          <w:tcPr>
            <w:tcW w:w="4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传   真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058A" w:rsidTr="00633A08">
        <w:trPr>
          <w:gridAfter w:val="1"/>
          <w:wAfter w:w="9" w:type="dxa"/>
          <w:trHeight w:val="344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地    址</w:t>
            </w:r>
          </w:p>
        </w:tc>
        <w:tc>
          <w:tcPr>
            <w:tcW w:w="4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邮   编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058A" w:rsidTr="00633A08">
        <w:trPr>
          <w:gridAfter w:val="1"/>
          <w:wAfter w:w="9" w:type="dxa"/>
          <w:trHeight w:val="222"/>
        </w:trPr>
        <w:tc>
          <w:tcPr>
            <w:tcW w:w="86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参加人员（并注明联系人）</w:t>
            </w:r>
          </w:p>
        </w:tc>
      </w:tr>
      <w:tr w:rsidR="00E1058A" w:rsidTr="00633A08">
        <w:trPr>
          <w:gridAfter w:val="1"/>
          <w:wAfter w:w="9" w:type="dxa"/>
          <w:trHeight w:val="332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姓 名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职务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邮          箱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办公电话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/>
              </w:rPr>
              <w:t>移动电话</w:t>
            </w:r>
          </w:p>
        </w:tc>
      </w:tr>
      <w:tr w:rsidR="00E1058A" w:rsidTr="00633A08">
        <w:trPr>
          <w:gridAfter w:val="1"/>
          <w:wAfter w:w="9" w:type="dxa"/>
          <w:trHeight w:val="446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058A" w:rsidTr="00633A08">
        <w:trPr>
          <w:gridAfter w:val="1"/>
          <w:wAfter w:w="9" w:type="dxa"/>
          <w:trHeight w:val="466"/>
        </w:trPr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058A" w:rsidTr="00633A08">
        <w:trPr>
          <w:gridAfter w:val="1"/>
          <w:wAfter w:w="9" w:type="dxa"/>
          <w:trHeight w:val="401"/>
        </w:trPr>
        <w:tc>
          <w:tcPr>
            <w:tcW w:w="1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E1058A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058A" w:rsidTr="00633A08">
        <w:trPr>
          <w:gridAfter w:val="1"/>
          <w:wAfter w:w="9" w:type="dxa"/>
          <w:trHeight w:val="381"/>
        </w:trPr>
        <w:tc>
          <w:tcPr>
            <w:tcW w:w="8681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一般宣传项目</w:t>
            </w:r>
          </w:p>
        </w:tc>
      </w:tr>
      <w:tr w:rsidR="00E1058A" w:rsidTr="00633A08">
        <w:trPr>
          <w:gridAfter w:val="1"/>
          <w:wAfter w:w="9" w:type="dxa"/>
          <w:trHeight w:val="510"/>
        </w:trPr>
        <w:tc>
          <w:tcPr>
            <w:tcW w:w="1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论文集广告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□封面10000元   □封底8000元   □彩色4000元  </w:t>
            </w:r>
          </w:p>
        </w:tc>
      </w:tr>
      <w:tr w:rsidR="00E1058A" w:rsidTr="00633A08">
        <w:trPr>
          <w:gridAfter w:val="1"/>
          <w:wAfter w:w="9" w:type="dxa"/>
          <w:trHeight w:val="341"/>
        </w:trPr>
        <w:tc>
          <w:tcPr>
            <w:tcW w:w="1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 它 宣 传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□资料袋广告4000元  □代表证LOGO6000元</w:t>
            </w:r>
          </w:p>
        </w:tc>
      </w:tr>
      <w:tr w:rsidR="00E1058A" w:rsidTr="00633A08">
        <w:trPr>
          <w:gridAfter w:val="1"/>
          <w:wAfter w:w="9" w:type="dxa"/>
          <w:trHeight w:val="363"/>
        </w:trPr>
        <w:tc>
          <w:tcPr>
            <w:tcW w:w="1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 会 发 言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058A" w:rsidRDefault="00633A08" w:rsidP="00633A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□发言25000元（25分钟）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8A" w:rsidRDefault="00633A08" w:rsidP="00633A08">
            <w:pPr>
              <w:widowControl/>
              <w:jc w:val="center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汇款日期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请于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20</w:t>
            </w:r>
            <w:r>
              <w:rPr>
                <w:rFonts w:ascii="Mongolian Baiti" w:hAnsi="Mongolian Baiti" w:cs="Mongolian Baiti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年</w:t>
            </w:r>
            <w:r>
              <w:rPr>
                <w:rFonts w:ascii="Mongolian Baiti" w:hAnsi="Mongolian Baiti" w:cs="Mongolian Baiti" w:hint="eastAsia"/>
                <w:color w:val="000000"/>
                <w:kern w:val="0"/>
                <w:sz w:val="24"/>
              </w:rPr>
              <w:t>6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月</w:t>
            </w:r>
            <w:r>
              <w:rPr>
                <w:rFonts w:ascii="Mongolian Baiti" w:hAnsi="Mongolian Baiti" w:cs="Mongolian Baiti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日前办理汇款，会前一周开具发票，报到时领取。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943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58A" w:rsidRDefault="00633A08" w:rsidP="00633A08">
            <w:pPr>
              <w:widowControl/>
              <w:jc w:val="center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收款信息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eastAsia="宋体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我单位安排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___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人参加会议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,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会务费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________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元，安排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________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大会宣传项目，共计费用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________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元，已安排财务汇款。</w:t>
            </w:r>
          </w:p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户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名：北京泛地能源咨询中心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58A" w:rsidRDefault="00E1058A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开户行：工行北京和平里北街支行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58A" w:rsidRDefault="00E1058A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账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号：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0200 2030 0920 0000 432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058A" w:rsidRDefault="00633A08" w:rsidP="00633A08">
            <w:pPr>
              <w:widowControl/>
              <w:jc w:val="center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准确无误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发票信息（</w:t>
            </w:r>
            <w:r>
              <w:rPr>
                <w:rFonts w:ascii="Mongolian Baiti" w:hAnsi="Mongolian Baiti" w:cs="Mongolian Baiti"/>
                <w:b/>
                <w:color w:val="FF0000"/>
                <w:kern w:val="0"/>
                <w:sz w:val="24"/>
              </w:rPr>
              <w:t>必填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票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种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选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择：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  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增值税</w:t>
            </w:r>
            <w:r>
              <w:rPr>
                <w:rFonts w:ascii="Mongolian Baiti" w:hAnsi="Mongolian Baiti" w:cs="Mongolian Baiti"/>
                <w:b/>
                <w:color w:val="FF0000"/>
                <w:kern w:val="0"/>
                <w:sz w:val="24"/>
              </w:rPr>
              <w:t>专用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发票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 xml:space="preserve">     □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增值税</w:t>
            </w:r>
            <w:r>
              <w:rPr>
                <w:rFonts w:ascii="Mongolian Baiti" w:hAnsi="Mongolian Baiti" w:cs="Mongolian Baiti"/>
                <w:b/>
                <w:color w:val="FF0000"/>
                <w:kern w:val="0"/>
                <w:sz w:val="24"/>
              </w:rPr>
              <w:t>普通</w:t>
            </w:r>
            <w:r>
              <w:rPr>
                <w:rFonts w:ascii="Mongolian Baiti" w:hAnsi="Mongolian Baiti" w:cs="Mongolian Baiti"/>
                <w:color w:val="000000"/>
                <w:kern w:val="0"/>
                <w:sz w:val="24"/>
              </w:rPr>
              <w:t>发票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8A" w:rsidRDefault="00E1058A" w:rsidP="00633A08">
            <w:pPr>
              <w:widowControl/>
              <w:jc w:val="center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名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       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称：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8A" w:rsidRDefault="00E1058A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纳税人识别号：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621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8A" w:rsidRDefault="00E1058A" w:rsidP="00633A08">
            <w:pPr>
              <w:widowControl/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地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址、电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话：</w:t>
            </w:r>
          </w:p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开户行及账号：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8A" w:rsidRDefault="00E1058A" w:rsidP="00633A08">
            <w:pPr>
              <w:jc w:val="left"/>
              <w:rPr>
                <w:rFonts w:ascii="Mongolian Baiti" w:hAnsi="Mongolian Baiti" w:cs="Mongolian Baiti"/>
                <w:color w:val="000000"/>
                <w:kern w:val="0"/>
                <w:sz w:val="24"/>
              </w:rPr>
            </w:pP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58A" w:rsidRDefault="00633A08" w:rsidP="00633A08">
            <w:pPr>
              <w:widowControl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发票备注栏是否有内容：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 □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否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   □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是</w:t>
            </w: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8A" w:rsidRDefault="00633A08" w:rsidP="00633A08">
            <w:pPr>
              <w:jc w:val="left"/>
              <w:rPr>
                <w:rFonts w:ascii="Mongolian Baiti" w:eastAsia="宋体" w:hAnsi="Mongolian Baiti" w:cs="Mongolian Baiti"/>
                <w:color w:val="000000"/>
                <w:kern w:val="0"/>
                <w:sz w:val="24"/>
              </w:rPr>
            </w:pPr>
            <w:r>
              <w:rPr>
                <w:rFonts w:ascii="Mongolian Baiti" w:hAnsi="Mongolian Baiti" w:cs="Mongolian Baiti" w:hint="eastAsia"/>
                <w:color w:val="000000"/>
                <w:kern w:val="0"/>
                <w:sz w:val="24"/>
              </w:rPr>
              <w:t>发票邮寄址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58A" w:rsidRDefault="00E1058A" w:rsidP="00633A08">
            <w:pPr>
              <w:widowControl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</w:p>
        </w:tc>
      </w:tr>
      <w:tr w:rsidR="00E1058A" w:rsidTr="00633A08">
        <w:tblPrEx>
          <w:tblCellMar>
            <w:left w:w="108" w:type="dxa"/>
            <w:right w:w="108" w:type="dxa"/>
          </w:tblCellMar>
        </w:tblPrEx>
        <w:trPr>
          <w:trHeight w:val="951"/>
        </w:trPr>
        <w:tc>
          <w:tcPr>
            <w:tcW w:w="8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54B0" w:rsidRDefault="00633A08" w:rsidP="00633A08">
            <w:pPr>
              <w:ind w:left="960" w:hangingChars="400" w:hanging="960"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备注：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 xml:space="preserve"> 1.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信息请各单位财务用楷体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/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宋体认真填写</w:t>
            </w:r>
          </w:p>
          <w:p w:rsidR="00E1058A" w:rsidRDefault="00633A08" w:rsidP="00633A08">
            <w:pPr>
              <w:ind w:left="960" w:hangingChars="400" w:hanging="960"/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2.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发票信息填写不完整不予开具。</w:t>
            </w:r>
          </w:p>
          <w:p w:rsidR="00E1058A" w:rsidRDefault="00633A08" w:rsidP="00633A08">
            <w:pPr>
              <w:jc w:val="left"/>
              <w:rPr>
                <w:rFonts w:ascii="Mongolian Baiti" w:hAnsi="Mongolian Baiti" w:cs="Mongolian Baiti"/>
                <w:kern w:val="0"/>
                <w:sz w:val="24"/>
              </w:rPr>
            </w:pPr>
            <w:r>
              <w:rPr>
                <w:rFonts w:ascii="Mongolian Baiti" w:hAnsi="Mongolian Baiti" w:cs="Mongolian Baiti"/>
                <w:kern w:val="0"/>
                <w:sz w:val="24"/>
              </w:rPr>
              <w:t>3.</w:t>
            </w:r>
            <w:r>
              <w:rPr>
                <w:rFonts w:ascii="Mongolian Baiti" w:hAnsi="Mongolian Baiti" w:cs="Mongolian Baiti"/>
                <w:kern w:val="0"/>
                <w:sz w:val="24"/>
              </w:rPr>
              <w:t>根据以上信息填开无误发票后将不予退换。</w:t>
            </w:r>
          </w:p>
        </w:tc>
      </w:tr>
    </w:tbl>
    <w:p w:rsidR="00E1058A" w:rsidRDefault="00633A08" w:rsidP="00633A08">
      <w:pPr>
        <w:pStyle w:val="1"/>
        <w:tabs>
          <w:tab w:val="left" w:pos="420"/>
        </w:tabs>
        <w:snapToGrid w:val="0"/>
        <w:spacing w:line="400" w:lineRule="exact"/>
        <w:ind w:firstLineChars="100" w:firstLine="281"/>
        <w:jc w:val="both"/>
        <w:rPr>
          <w:rFonts w:cs="宋体" w:hint="default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联系人：李振宇</w:t>
      </w:r>
    </w:p>
    <w:p w:rsidR="00E1058A" w:rsidRDefault="00633A08" w:rsidP="00633A08">
      <w:pPr>
        <w:pStyle w:val="1"/>
        <w:tabs>
          <w:tab w:val="left" w:pos="420"/>
        </w:tabs>
        <w:snapToGrid w:val="0"/>
        <w:spacing w:line="400" w:lineRule="exact"/>
        <w:ind w:firstLineChars="100" w:firstLine="281"/>
        <w:jc w:val="both"/>
        <w:rPr>
          <w:rFonts w:cs="宋体" w:hint="default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手机微信：13717864534</w:t>
      </w:r>
    </w:p>
    <w:p w:rsidR="00E1058A" w:rsidRDefault="00633A08" w:rsidP="00633A08">
      <w:pPr>
        <w:pStyle w:val="1"/>
        <w:tabs>
          <w:tab w:val="left" w:pos="420"/>
        </w:tabs>
        <w:snapToGrid w:val="0"/>
        <w:spacing w:line="400" w:lineRule="exact"/>
        <w:ind w:firstLineChars="100" w:firstLine="281"/>
        <w:jc w:val="both"/>
        <w:rPr>
          <w:rFonts w:cs="宋体" w:hint="default"/>
          <w:b/>
          <w:bCs/>
          <w:sz w:val="21"/>
          <w:szCs w:val="21"/>
        </w:rPr>
      </w:pPr>
      <w:r>
        <w:rPr>
          <w:rFonts w:cs="宋体"/>
          <w:b/>
          <w:bCs/>
          <w:sz w:val="28"/>
          <w:szCs w:val="28"/>
        </w:rPr>
        <w:t>邮箱:mtxh_lizhenyu@163.com</w:t>
      </w:r>
    </w:p>
    <w:sectPr w:rsidR="00E1058A" w:rsidSect="00CD54B0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8A"/>
    <w:rsid w:val="00325880"/>
    <w:rsid w:val="00633A08"/>
    <w:rsid w:val="00867233"/>
    <w:rsid w:val="00CD54B0"/>
    <w:rsid w:val="00E1058A"/>
    <w:rsid w:val="2C7871DC"/>
    <w:rsid w:val="3CB90822"/>
    <w:rsid w:val="4F0C7DE7"/>
    <w:rsid w:val="52AF7872"/>
    <w:rsid w:val="6FA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23B58C-823B-489E-9241-48DE1C4D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customStyle="1" w:styleId="1">
    <w:name w:val="普通(网站)1"/>
    <w:basedOn w:val="a"/>
    <w:qFormat/>
    <w:pPr>
      <w:widowControl/>
      <w:jc w:val="left"/>
    </w:pPr>
    <w:rPr>
      <w:rFonts w:ascii="宋体" w:eastAsia="宋体" w:hAnsi="宋体" w:cs="Times New Roman" w:hint="eastAsia"/>
      <w:sz w:val="24"/>
      <w:szCs w:val="20"/>
    </w:rPr>
  </w:style>
  <w:style w:type="paragraph" w:styleId="a6">
    <w:name w:val="Balloon Text"/>
    <w:basedOn w:val="a"/>
    <w:link w:val="Char"/>
    <w:rsid w:val="00867233"/>
    <w:rPr>
      <w:sz w:val="18"/>
      <w:szCs w:val="18"/>
    </w:rPr>
  </w:style>
  <w:style w:type="character" w:customStyle="1" w:styleId="Char">
    <w:name w:val="批注框文本 Char"/>
    <w:basedOn w:val="a0"/>
    <w:link w:val="a6"/>
    <w:rsid w:val="008672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旭坤 楊</cp:lastModifiedBy>
  <cp:revision>3</cp:revision>
  <cp:lastPrinted>2020-05-18T04:08:00Z</cp:lastPrinted>
  <dcterms:created xsi:type="dcterms:W3CDTF">2020-05-18T04:53:00Z</dcterms:created>
  <dcterms:modified xsi:type="dcterms:W3CDTF">2020-05-18T05:05:00Z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