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2C57" w14:textId="5B265AAA" w:rsidR="009D25AA" w:rsidRDefault="009D25AA" w:rsidP="009D25AA">
      <w:r>
        <w:fldChar w:fldCharType="begin"/>
      </w:r>
      <w:r>
        <w:instrText>HYPERLINK "</w:instrText>
      </w:r>
      <w:r>
        <w:instrText>https://www.zhangye.gov.cn/zyszfxxgk/zfwj_5652/zfwj/agwzlfl/zzbf_5654/202310/t20231016_1126313.html</w:instrText>
      </w:r>
      <w:r>
        <w:instrText>"</w:instrText>
      </w:r>
      <w:r>
        <w:fldChar w:fldCharType="separate"/>
      </w:r>
      <w:r w:rsidRPr="00177DE4">
        <w:rPr>
          <w:rStyle w:val="a3"/>
        </w:rPr>
        <w:t>https://www.zhangye.gov.cn/zyszfxxgk/zfwj_5652/zfwj/agwzlfl/zzbf_5654/202310/t20231016_1126313.html</w:t>
      </w:r>
      <w:r>
        <w:fldChar w:fldCharType="end"/>
      </w:r>
    </w:p>
    <w:p w14:paraId="4456A582" w14:textId="77777777" w:rsidR="009D25AA" w:rsidRDefault="009D25AA" w:rsidP="009D25AA">
      <w:pPr>
        <w:rPr>
          <w:rFonts w:hint="eastAsia"/>
        </w:rPr>
      </w:pPr>
    </w:p>
    <w:p w14:paraId="32B49506" w14:textId="77777777" w:rsidR="009D25AA" w:rsidRDefault="009D25AA" w:rsidP="009D25AA"/>
    <w:p w14:paraId="6BFBA646" w14:textId="371EC692" w:rsidR="009D25AA" w:rsidRDefault="009D25AA" w:rsidP="009D25AA">
      <w:r>
        <w:rPr>
          <w:rFonts w:hint="eastAsia"/>
        </w:rPr>
        <w:t>近日，甘肃省张掖市人民政府办公室关于推进落实“八改”工程的实施意见印发指出，实施</w:t>
      </w:r>
      <w:proofErr w:type="gramStart"/>
      <w:r>
        <w:rPr>
          <w:rFonts w:hint="eastAsia"/>
        </w:rPr>
        <w:t>农村改厨工程</w:t>
      </w:r>
      <w:proofErr w:type="gramEnd"/>
      <w:r>
        <w:rPr>
          <w:rFonts w:hint="eastAsia"/>
        </w:rPr>
        <w:t>。以建设干净整洁卫生、满足基本功能、管线安装规范、烟气排放良好的农村清洁厨房为目标，以“改灶、改台、改柜、改管、改水”为主要内容，按照缺什么、补什么的要求建设农村清洁厨房。同时，积极争取省级财政农村能源综合利用项目，全力打造农村绿色低碳示范村，以“外墙保温改造＋太阳能热水采暖系统＋生物质炊事采暖炉具＋地面辐射供暖系统”模式的示范户建设，推广太阳能热水供暖系统，生物质取暖炉具等产品，转变农户用</w:t>
      </w:r>
      <w:proofErr w:type="gramStart"/>
      <w:r>
        <w:rPr>
          <w:rFonts w:hint="eastAsia"/>
        </w:rPr>
        <w:t>能方式</w:t>
      </w:r>
      <w:proofErr w:type="gramEnd"/>
      <w:r>
        <w:rPr>
          <w:rFonts w:hint="eastAsia"/>
        </w:rPr>
        <w:t>和用能结构，推进</w:t>
      </w:r>
      <w:proofErr w:type="gramStart"/>
      <w:r>
        <w:rPr>
          <w:rFonts w:hint="eastAsia"/>
        </w:rPr>
        <w:t>农村改厨工作</w:t>
      </w:r>
      <w:proofErr w:type="gramEnd"/>
      <w:r>
        <w:rPr>
          <w:rFonts w:hint="eastAsia"/>
        </w:rPr>
        <w:t>。</w:t>
      </w:r>
    </w:p>
    <w:p w14:paraId="3026B741" w14:textId="77777777" w:rsidR="009D25AA" w:rsidRDefault="009D25AA" w:rsidP="009D25AA"/>
    <w:p w14:paraId="5850FAC6" w14:textId="77777777" w:rsidR="009D25AA" w:rsidRDefault="009D25AA" w:rsidP="009D25AA">
      <w:r>
        <w:rPr>
          <w:rFonts w:hint="eastAsia"/>
        </w:rPr>
        <w:t>实施农村改气工程。结合清洁取暖项目，充分利用管道天然气、液化天然气、压缩天然气、液化石油气、生物天然气等不同气源，</w:t>
      </w:r>
      <w:proofErr w:type="gramStart"/>
      <w:r>
        <w:rPr>
          <w:rFonts w:hint="eastAsia"/>
        </w:rPr>
        <w:t>宜管则</w:t>
      </w:r>
      <w:proofErr w:type="gramEnd"/>
      <w:r>
        <w:rPr>
          <w:rFonts w:hint="eastAsia"/>
        </w:rPr>
        <w:t>管、</w:t>
      </w:r>
      <w:proofErr w:type="gramStart"/>
      <w:r>
        <w:rPr>
          <w:rFonts w:hint="eastAsia"/>
        </w:rPr>
        <w:t>宜罐则</w:t>
      </w:r>
      <w:proofErr w:type="gramEnd"/>
      <w:r>
        <w:rPr>
          <w:rFonts w:hint="eastAsia"/>
        </w:rPr>
        <w:t>罐，多种形式推进农村燃气配套基础设施建设。推动实施城市天然气管网向农村延伸工程，加快城乡燃气管网和储气设施互联互通，有序扩大农村天然气实施范围。在经济基础较好、人口聚集度较高，以及易地搬迁、生态及地质灾害避险搬迁大型安置区等有条件的地区优先推行天然气。在居住比较偏远、人口比较分散的地区，完善农村能源基础设施网络，推广新能源。鼓励民营企业投资建设农村天然气工程。</w:t>
      </w:r>
      <w:r>
        <w:t>2023年，建设中压</w:t>
      </w:r>
      <w:r>
        <w:rPr>
          <w:rFonts w:hint="eastAsia"/>
        </w:rPr>
        <w:t>燃气管网</w:t>
      </w:r>
      <w:r>
        <w:t>2km，入户安装900户；2024年，完成民乐县工业园区至民乐城区天然气管网敷设工程，建设中压燃气管网3km，完成5个居民小区农户入户工作，入户安装700户；2025年，完成2栋农民公寓楼、1个居民小区天然气入户工作，建设中压燃气管网5km，入户安装600户；2026年，完成3栋农民公寓楼、3个居民小区天然气入户工作，建设中压燃气管网4km，入户安装600户；2027年，完成6栋农民公寓楼、2个集镇居民小区天然气入户工作，建设中压燃气管网3km，入户安装500户。</w:t>
      </w:r>
    </w:p>
    <w:p w14:paraId="35B166AE" w14:textId="77777777" w:rsidR="009D25AA" w:rsidRDefault="009D25AA" w:rsidP="009D25AA"/>
    <w:p w14:paraId="71BCF880" w14:textId="77777777" w:rsidR="009D25AA" w:rsidRPr="009D25AA" w:rsidRDefault="009D25AA" w:rsidP="009D25AA">
      <w:pPr>
        <w:jc w:val="center"/>
        <w:rPr>
          <w:b/>
          <w:bCs/>
        </w:rPr>
      </w:pPr>
      <w:r w:rsidRPr="009D25AA">
        <w:rPr>
          <w:rFonts w:hint="eastAsia"/>
          <w:b/>
          <w:bCs/>
        </w:rPr>
        <w:t>张掖市人民政府办公室关于推进落实“八改”工程的实施意见</w:t>
      </w:r>
    </w:p>
    <w:p w14:paraId="799637CA" w14:textId="77777777" w:rsidR="009D25AA" w:rsidRPr="009D25AA" w:rsidRDefault="009D25AA" w:rsidP="009D25AA">
      <w:pPr>
        <w:jc w:val="center"/>
        <w:rPr>
          <w:b/>
          <w:bCs/>
        </w:rPr>
      </w:pPr>
      <w:r w:rsidRPr="009D25AA">
        <w:rPr>
          <w:rFonts w:hint="eastAsia"/>
          <w:b/>
          <w:bCs/>
        </w:rPr>
        <w:t>张政办发〔</w:t>
      </w:r>
      <w:r w:rsidRPr="009D25AA">
        <w:rPr>
          <w:b/>
          <w:bCs/>
        </w:rPr>
        <w:t>2023〕104号</w:t>
      </w:r>
    </w:p>
    <w:p w14:paraId="12E732CD" w14:textId="77777777" w:rsidR="009D25AA" w:rsidRDefault="009D25AA" w:rsidP="009D25AA"/>
    <w:p w14:paraId="4A94A409" w14:textId="77777777" w:rsidR="009D25AA" w:rsidRDefault="009D25AA" w:rsidP="009D25AA">
      <w:r>
        <w:rPr>
          <w:rFonts w:hint="eastAsia"/>
        </w:rPr>
        <w:t>各县区人民政府，市政府各部门，市直及省属驻张有关单位：</w:t>
      </w:r>
    </w:p>
    <w:p w14:paraId="4365C4A3" w14:textId="77777777" w:rsidR="009D25AA" w:rsidRDefault="009D25AA" w:rsidP="009D25AA"/>
    <w:p w14:paraId="3235731D" w14:textId="77777777" w:rsidR="009D25AA" w:rsidRDefault="009D25AA" w:rsidP="009D25AA">
      <w:r>
        <w:rPr>
          <w:rFonts w:hint="eastAsia"/>
        </w:rPr>
        <w:t>为实践推广浙江“千万工程”经验，扎实推进全市“和美乡村”创建行动，全力推动全省乡村振兴示范区创建，组织实施好农村改厕、改路、改水、改房、改电、改气、改厨、</w:t>
      </w:r>
      <w:proofErr w:type="gramStart"/>
      <w:r>
        <w:rPr>
          <w:rFonts w:hint="eastAsia"/>
        </w:rPr>
        <w:t>改院等</w:t>
      </w:r>
      <w:proofErr w:type="gramEnd"/>
      <w:r>
        <w:rPr>
          <w:rFonts w:hint="eastAsia"/>
        </w:rPr>
        <w:t>工程（以下简称“八改”工程），结合我市实际，提出以下实施意见。</w:t>
      </w:r>
    </w:p>
    <w:p w14:paraId="478DE777" w14:textId="77777777" w:rsidR="009D25AA" w:rsidRDefault="009D25AA" w:rsidP="009D25AA"/>
    <w:p w14:paraId="29F5A875" w14:textId="77777777" w:rsidR="009D25AA" w:rsidRDefault="009D25AA" w:rsidP="009D25AA">
      <w:r>
        <w:rPr>
          <w:rFonts w:hint="eastAsia"/>
        </w:rPr>
        <w:t>一、总体要求</w:t>
      </w:r>
    </w:p>
    <w:p w14:paraId="504C5D61" w14:textId="77777777" w:rsidR="009D25AA" w:rsidRDefault="009D25AA" w:rsidP="009D25AA"/>
    <w:p w14:paraId="1CA73A04" w14:textId="77777777" w:rsidR="009D25AA" w:rsidRDefault="009D25AA" w:rsidP="009D25AA">
      <w:r>
        <w:rPr>
          <w:rFonts w:hint="eastAsia"/>
        </w:rPr>
        <w:t>（一）指导思想。以习近平新时代中国特色社会主义思想为指导，深入贯彻党的二十大精神，全面贯彻落</w:t>
      </w:r>
      <w:proofErr w:type="gramStart"/>
      <w:r>
        <w:rPr>
          <w:rFonts w:hint="eastAsia"/>
        </w:rPr>
        <w:t>实习近</w:t>
      </w:r>
      <w:proofErr w:type="gramEnd"/>
      <w:r>
        <w:rPr>
          <w:rFonts w:hint="eastAsia"/>
        </w:rPr>
        <w:t>平总书记关于“三农”工作的重要论述和对甘肃重要讲话重要指示批示精神，深入学习推广浙江“千万工程”经验，以《张掖市创建全省乡村振兴示范区规划（</w:t>
      </w:r>
      <w:r>
        <w:t>2023－2027年）》为引领，组织实施“八改”工程，加强路边、屋边、水边、田边整治，推进村庄净化、亮化、美化、绿化，补齐农村基础设施短板，全面推进乡村振兴，加快促进农业农村现代化。</w:t>
      </w:r>
    </w:p>
    <w:p w14:paraId="566974E2" w14:textId="77777777" w:rsidR="009D25AA" w:rsidRDefault="009D25AA" w:rsidP="009D25AA"/>
    <w:p w14:paraId="26B5DC3E" w14:textId="77777777" w:rsidR="009D25AA" w:rsidRDefault="009D25AA" w:rsidP="009D25AA">
      <w:r>
        <w:rPr>
          <w:rFonts w:hint="eastAsia"/>
        </w:rPr>
        <w:t>（二）基本原则。坚持规划引领，梯级推进。以《张掖市创建全省乡村振兴示范区规划（</w:t>
      </w:r>
      <w:r>
        <w:t>2023</w:t>
      </w:r>
      <w:r>
        <w:lastRenderedPageBreak/>
        <w:t>－2027年）》和村庄规划为引领，发挥规划的先导作用，科学布局生产生活生态空间，保留村庄独有特色，因地制宜，分类施策，示范先行，有序梯级推进，不搞“一刀切”。</w:t>
      </w:r>
    </w:p>
    <w:p w14:paraId="29CEFDB5" w14:textId="77777777" w:rsidR="009D25AA" w:rsidRDefault="009D25AA" w:rsidP="009D25AA"/>
    <w:p w14:paraId="04E7D1AA" w14:textId="77777777" w:rsidR="009D25AA" w:rsidRDefault="009D25AA" w:rsidP="009D25AA">
      <w:r>
        <w:rPr>
          <w:rFonts w:hint="eastAsia"/>
        </w:rPr>
        <w:t>坚持尽力而为，量力而行。尊重自身实际，有多少能力办多少事，坚决反对贪大求洋、华而不实，盲目攀比、铺张浪费。坚持质量和效益优先，脚踏实地，不搞形象工程、面子工程，切实做到为民、务实、实用。</w:t>
      </w:r>
    </w:p>
    <w:p w14:paraId="4C63101E" w14:textId="77777777" w:rsidR="009D25AA" w:rsidRDefault="009D25AA" w:rsidP="009D25AA"/>
    <w:p w14:paraId="0F6E32EE" w14:textId="77777777" w:rsidR="009D25AA" w:rsidRDefault="009D25AA" w:rsidP="009D25AA">
      <w:r>
        <w:rPr>
          <w:rFonts w:hint="eastAsia"/>
        </w:rPr>
        <w:t>坚持循序渐进，久久为功。把握好循序渐进的工作节奏，</w:t>
      </w:r>
      <w:proofErr w:type="gramStart"/>
      <w:r>
        <w:rPr>
          <w:rFonts w:hint="eastAsia"/>
        </w:rPr>
        <w:t>不</w:t>
      </w:r>
      <w:proofErr w:type="gramEnd"/>
      <w:r>
        <w:rPr>
          <w:rFonts w:hint="eastAsia"/>
        </w:rPr>
        <w:t>超越发展阶段，发挥群众主体作用，重民意、护民利，一任接着一任干，一件事情接着一件事情办，久久为功，坚决杜绝大干快上，确保“八改”工程取得实效。</w:t>
      </w:r>
    </w:p>
    <w:p w14:paraId="11A49ABF" w14:textId="77777777" w:rsidR="009D25AA" w:rsidRDefault="009D25AA" w:rsidP="009D25AA"/>
    <w:p w14:paraId="72D15365" w14:textId="77777777" w:rsidR="009D25AA" w:rsidRDefault="009D25AA" w:rsidP="009D25AA">
      <w:r>
        <w:rPr>
          <w:rFonts w:hint="eastAsia"/>
        </w:rPr>
        <w:t>（三）主要目标。到</w:t>
      </w:r>
      <w:r>
        <w:t>2027年，实现中心集镇垃圾中转站和自然村生活垃圾收集点、农村卫生户厕、建制镇和中心村生活污水处理、农村集中供水、农村四级公路、行政村5G网络全覆盖，乡村基础设施配套更加完善，村容村貌整洁美化，农村人居环境明显改善，群众获得感、幸福感、安全感持续增强。</w:t>
      </w:r>
    </w:p>
    <w:p w14:paraId="63794ADE" w14:textId="77777777" w:rsidR="009D25AA" w:rsidRDefault="009D25AA" w:rsidP="009D25AA"/>
    <w:p w14:paraId="3F3A062F" w14:textId="77777777" w:rsidR="009D25AA" w:rsidRDefault="009D25AA" w:rsidP="009D25AA">
      <w:r>
        <w:rPr>
          <w:rFonts w:hint="eastAsia"/>
        </w:rPr>
        <w:t>二、主要任务</w:t>
      </w:r>
    </w:p>
    <w:p w14:paraId="300C0341" w14:textId="77777777" w:rsidR="009D25AA" w:rsidRDefault="009D25AA" w:rsidP="009D25AA"/>
    <w:p w14:paraId="57E5A7B5" w14:textId="77777777" w:rsidR="009D25AA" w:rsidRDefault="009D25AA" w:rsidP="009D25AA">
      <w:r>
        <w:rPr>
          <w:rFonts w:hint="eastAsia"/>
        </w:rPr>
        <w:t>（一）实施农村改厕工程。坚持因地制宜、实事求是，宜水则水、</w:t>
      </w:r>
      <w:proofErr w:type="gramStart"/>
      <w:r>
        <w:rPr>
          <w:rFonts w:hint="eastAsia"/>
        </w:rPr>
        <w:t>宜旱则</w:t>
      </w:r>
      <w:proofErr w:type="gramEnd"/>
      <w:r>
        <w:rPr>
          <w:rFonts w:hint="eastAsia"/>
        </w:rPr>
        <w:t>旱，充分考虑镇村发展规划和建设实际，通过改造提升、改建达标、配套新建等多种方式，因村因</w:t>
      </w:r>
      <w:proofErr w:type="gramStart"/>
      <w:r>
        <w:rPr>
          <w:rFonts w:hint="eastAsia"/>
        </w:rPr>
        <w:t>户合理选择户厕改造</w:t>
      </w:r>
      <w:proofErr w:type="gramEnd"/>
      <w:r>
        <w:rPr>
          <w:rFonts w:hint="eastAsia"/>
        </w:rPr>
        <w:t>模式，着力提高改厕技术服务能力水平。有污水管网覆盖的区域推行水冲式卫生厕所，居住集中、交通便利的区域推行节水型卫生厕所，居住分散且无稳定供水条件的区域推广卫生旱厕，新建居民安置点和集中居住区要配套建设卫生厕所和粪污处理设施。分类推进厕所粪污分散处理、集中处理和纳入污水管网统一处理，建立健全日常巡检、设备维护和粪污清掏等管护体系，提高卫生厕所使用效率。</w:t>
      </w:r>
      <w:r>
        <w:t>2023年完成改厕7707户，普及率达到90.86％；2024年完成改厕4450户，普及率达到92.92％；2025年完成改厕5132户，普及率达到95.29％；2026年完成改厕5312户，普及率达到97.75％；2027年完成改厕4863户，农村卫生户厕所普及率达到100％。将农村中小学厕所纳入整治范围，2023年完成改厕16所，普及率达到95％；2024年完成改厕2所，普及率达到96％；2025年完成改厕1所，普及率达到97％；2026年完成改厕4所，普及率达到99％；2027年完成改厕2所，</w:t>
      </w:r>
      <w:r>
        <w:rPr>
          <w:rFonts w:hint="eastAsia"/>
        </w:rPr>
        <w:t>达到农村中小学水冲式厕所全覆盖。加强农村集贸市场、</w:t>
      </w:r>
      <w:r>
        <w:t>A级旅游景区等场所公共卫生厕所的管护。（市农业农村局、市乡村振兴局、市住建局、市生态环境局、市教育局、市文广旅游局、市卫生健康委按职责分工负责，各县区政府负责落实。以下各项任务均需各县区政府负责落实，不再一一列出）</w:t>
      </w:r>
    </w:p>
    <w:p w14:paraId="205FB574" w14:textId="77777777" w:rsidR="009D25AA" w:rsidRDefault="009D25AA" w:rsidP="009D25AA"/>
    <w:p w14:paraId="12C0EFCC" w14:textId="77777777" w:rsidR="009D25AA" w:rsidRDefault="009D25AA" w:rsidP="009D25AA">
      <w:r>
        <w:rPr>
          <w:rFonts w:hint="eastAsia"/>
        </w:rPr>
        <w:t>（二）实施农村改路工程。强化农村公路规划和建设，有序推进县乡道改造和具备条件的建制村通双车道，在既有道路上增设错车道和停车带。加大“四好农村路”和城乡交通运输一体化示范创建。</w:t>
      </w:r>
      <w:r>
        <w:t>2023年，全市具备条件的自然村（组）通硬化路率达到97％以上，全市60个乡镇通三级及以上公路达到100％，优良中等路率保持在80％以上。山丹县积极创建“四好农村路”省级示范县，临泽县完成全国城乡交通运输一体化示范创建验收，甘州区全面开展全国第三批城乡交通运输一体化示范县（区）创建工作。2024年，全市具备条件的自然村（组）通硬化路率达</w:t>
      </w:r>
      <w:r>
        <w:rPr>
          <w:rFonts w:hint="eastAsia"/>
        </w:rPr>
        <w:t>到</w:t>
      </w:r>
      <w:r>
        <w:t>100％，实施道路养护不少于总里程的5％。有序推进具备条件的建制村通双车道和</w:t>
      </w:r>
      <w:proofErr w:type="gramStart"/>
      <w:r>
        <w:t>老旧县</w:t>
      </w:r>
      <w:proofErr w:type="gramEnd"/>
      <w:r>
        <w:t>乡道改造，积极开展“四好农村路”全国示范县和城乡交通运输一体化示范县区创建。2025年，实施道路养护不少于总里程的5％，力争实现“四好农村路”省级</w:t>
      </w:r>
      <w:proofErr w:type="gramStart"/>
      <w:r>
        <w:t>示</w:t>
      </w:r>
      <w:r>
        <w:lastRenderedPageBreak/>
        <w:t>范县全覆盖</w:t>
      </w:r>
      <w:proofErr w:type="gramEnd"/>
      <w:r>
        <w:t>，甘州区完成全国城乡交通运输一体化示范创建验收。2026年，实施道路养护不少于总里程的5％，接续推进具备条件的建制村通双车道和</w:t>
      </w:r>
      <w:proofErr w:type="gramStart"/>
      <w:r>
        <w:t>老旧县</w:t>
      </w:r>
      <w:proofErr w:type="gramEnd"/>
      <w:r>
        <w:t>乡道改造。2027年，力争“四好农村路”建设市</w:t>
      </w:r>
      <w:proofErr w:type="gramStart"/>
      <w:r>
        <w:t>域突出</w:t>
      </w:r>
      <w:proofErr w:type="gramEnd"/>
      <w:r>
        <w:t>单位创建成功，50％的县区完成城乡交通运输一体化示范创建验收。（市交通运输局、市财政局</w:t>
      </w:r>
      <w:r>
        <w:rPr>
          <w:rFonts w:hint="eastAsia"/>
        </w:rPr>
        <w:t>、市住建局、市农业农村局、市乡村</w:t>
      </w:r>
      <w:proofErr w:type="gramStart"/>
      <w:r>
        <w:rPr>
          <w:rFonts w:hint="eastAsia"/>
        </w:rPr>
        <w:t>振兴局</w:t>
      </w:r>
      <w:proofErr w:type="gramEnd"/>
      <w:r>
        <w:rPr>
          <w:rFonts w:hint="eastAsia"/>
        </w:rPr>
        <w:t>按职责分工负责）</w:t>
      </w:r>
    </w:p>
    <w:p w14:paraId="0EBC119F" w14:textId="77777777" w:rsidR="009D25AA" w:rsidRDefault="009D25AA" w:rsidP="009D25AA"/>
    <w:p w14:paraId="5FFCB031" w14:textId="77777777" w:rsidR="009D25AA" w:rsidRDefault="009D25AA" w:rsidP="009D25AA">
      <w:r>
        <w:rPr>
          <w:rFonts w:hint="eastAsia"/>
        </w:rPr>
        <w:t>（三）实施农村改水工程。按照“建大、并中、减小”原则，不断扩大农村供水规模，持续提质增效，提高农村供水保障水平。加强村级供水设施的运行管理，积极开展供（管）水员业务培训，提高供（管）水员业务水平和一般故障排除能力。加快推进城镇供排水管网延伸工程，推进农村供排水管网系统建设，推动供排水管网城乡一体化发展。力争到</w:t>
      </w:r>
      <w:r>
        <w:t>2027年，农村自来水普及率达到99％以上，供排水一体化设施在农村覆盖率达到30％以上。将农村室外消火栓（</w:t>
      </w:r>
      <w:proofErr w:type="gramStart"/>
      <w:r>
        <w:t>农村消防</w:t>
      </w:r>
      <w:proofErr w:type="gramEnd"/>
      <w:r>
        <w:t>取水口）、消防供水管网建设纳入农村供水工程统一部署、建设、延伸和改造，到2027年行政村</w:t>
      </w:r>
      <w:r>
        <w:rPr>
          <w:rFonts w:hint="eastAsia"/>
        </w:rPr>
        <w:t>农村室外消火栓（</w:t>
      </w:r>
      <w:proofErr w:type="gramStart"/>
      <w:r>
        <w:rPr>
          <w:rFonts w:hint="eastAsia"/>
        </w:rPr>
        <w:t>农村消防</w:t>
      </w:r>
      <w:proofErr w:type="gramEnd"/>
      <w:r>
        <w:rPr>
          <w:rFonts w:hint="eastAsia"/>
        </w:rPr>
        <w:t>取水口）覆盖率达到</w:t>
      </w:r>
      <w:r>
        <w:t>91％以上。积极争取各项生态环境保护资金，加快建设农村生活污水治理设施，持续加大农村生活污水设施运行情况检查和出水水质监测力度，积极推行第三方运</w:t>
      </w:r>
      <w:proofErr w:type="gramStart"/>
      <w:r>
        <w:t>维管理</w:t>
      </w:r>
      <w:proofErr w:type="gramEnd"/>
      <w:r>
        <w:t>模式，推动建立生活污水处理农户付费制度，分区分类开展农村生活污水治理。2023年完成16个行政村环境整治，农村生活污水治理率达到48％；2024年完成12个行政村环境整治，农村生活污水治理率达到48.5％；2025年完成6个行政村环境整治，农村生活污水治理率达到49％；2026年完成6个行政村环境整治，农村生活污水治理</w:t>
      </w:r>
      <w:r>
        <w:rPr>
          <w:rFonts w:hint="eastAsia"/>
        </w:rPr>
        <w:t>率达到</w:t>
      </w:r>
      <w:r>
        <w:t>49.5％；2027年完成44个行政村环境整治，农村生活污水治理率达到50％，确保农村生活污水治理设施正常运行，出水水质达标排放，切实改善农村人居环境面貌，提高人民群众生活质量。（市水</w:t>
      </w:r>
      <w:proofErr w:type="gramStart"/>
      <w:r>
        <w:t>务</w:t>
      </w:r>
      <w:proofErr w:type="gramEnd"/>
      <w:r>
        <w:t>局、市生态环境局、市消防救援支队按职责分工负责）</w:t>
      </w:r>
    </w:p>
    <w:p w14:paraId="7C0020D0" w14:textId="77777777" w:rsidR="009D25AA" w:rsidRDefault="009D25AA" w:rsidP="009D25AA"/>
    <w:p w14:paraId="2BF7C3AD" w14:textId="77777777" w:rsidR="009D25AA" w:rsidRDefault="009D25AA" w:rsidP="009D25AA">
      <w:r>
        <w:rPr>
          <w:rFonts w:hint="eastAsia"/>
        </w:rPr>
        <w:t>（四）实施农村改房工程。结合农村危房改造和抗震加固改造，进一步提升农房品质。加大农房动态巡查力度，对严重危及安全、无保存价值的农房要拆除搬迁，对老旧房屋、土坯房屋、危房和违法建筑要重点清理。对抗震设防等级不足，具有保留价值农房，尊重群众意见，督促产权人或使用人严格按照《甘肃省农村房屋抗震加固及建造技术导则》要求，实施农房抗震加固。加强传统村落、传统民居保护与利用，做好文化特色村镇创建工作。</w:t>
      </w:r>
      <w:r>
        <w:t>2023年完成改房2212户，2024年完成改房692户，2025年完成改房686户，2026年完成改房780户，2027年完成改房786户，持续提高农房设计建造水平，逐步提升农房质量，实现农房“安全适用、节能减排、经济美观、健康舒适”。（市住建局、市自然资源局、市文广旅游局按职责分工负责）</w:t>
      </w:r>
    </w:p>
    <w:p w14:paraId="5B1A7DEA" w14:textId="77777777" w:rsidR="009D25AA" w:rsidRDefault="009D25AA" w:rsidP="009D25AA"/>
    <w:p w14:paraId="225D7172" w14:textId="77777777" w:rsidR="009D25AA" w:rsidRDefault="009D25AA" w:rsidP="009D25AA">
      <w:r>
        <w:rPr>
          <w:rFonts w:hint="eastAsia"/>
        </w:rPr>
        <w:t>（五）实施农村改电工程。针对配网</w:t>
      </w:r>
      <w:proofErr w:type="gramStart"/>
      <w:r>
        <w:rPr>
          <w:rFonts w:hint="eastAsia"/>
        </w:rPr>
        <w:t>网</w:t>
      </w:r>
      <w:proofErr w:type="gramEnd"/>
      <w:r>
        <w:rPr>
          <w:rFonts w:hint="eastAsia"/>
        </w:rPr>
        <w:t>架结构、老旧设备改造，开展“整乡镇、整线路”项目储备，完成配电网项目储备工作，积极申请农</w:t>
      </w:r>
      <w:proofErr w:type="gramStart"/>
      <w:r>
        <w:rPr>
          <w:rFonts w:hint="eastAsia"/>
        </w:rPr>
        <w:t>网资金</w:t>
      </w:r>
      <w:proofErr w:type="gramEnd"/>
      <w:r>
        <w:rPr>
          <w:rFonts w:hint="eastAsia"/>
        </w:rPr>
        <w:t>进行项目建设，提升电网安全供电可靠水平。</w:t>
      </w:r>
      <w:r>
        <w:t>2023年，新建及改造10kv线路167km，新建改造配电台区59个；2024年，新建及改造10kv线路73km，新建改造配电台区73个；2025年，新建及改造10kv线路61km，新建改造配电台区87个；2026年，新建及改造10kv线路67km，新建改造配电台区101个；2027年，新建及改造10kv线路79km，新建改造配电台区123个</w:t>
      </w:r>
      <w:r>
        <w:rPr>
          <w:rFonts w:hint="eastAsia"/>
        </w:rPr>
        <w:t>。结合国土空间规划和相关专项规划，每年对项目储备滚动修编一次，特别农村电网薄弱、基础设施建设需电源延伸项目及时纳入项目储备。因地制宜推进农村地区光伏、风电、地热等有序发展。结合实际编制县乡公共充电网络规划，将充电基础设施建设纳入省级乡村建设示范村和“和美乡村”创建内容，做好配套电网储备和立项建设，加快补齐乡村充电基础设施短板，争取到</w:t>
      </w:r>
      <w:r>
        <w:t>2027年，实现智能充电站乡镇全覆盖，充电桩省级乡村建设</w:t>
      </w:r>
      <w:proofErr w:type="gramStart"/>
      <w:r>
        <w:t>示范村全覆盖</w:t>
      </w:r>
      <w:proofErr w:type="gramEnd"/>
      <w:r>
        <w:t>。坚持通信基础设施建</w:t>
      </w:r>
      <w:r>
        <w:lastRenderedPageBreak/>
        <w:t>设投资向农村地区倾斜，全力争取工信部电信普遍服务试点项目，以中央扶持资金撬动通信运营企业投</w:t>
      </w:r>
      <w:r>
        <w:rPr>
          <w:rFonts w:hint="eastAsia"/>
        </w:rPr>
        <w:t>资，推进农村地区</w:t>
      </w:r>
      <w:r>
        <w:t>700MHz、2.1GHz级5G网络建设。2023年农村5G网络覆盖率67％，农村有线宽带平均接入能力达到500M；2024年农村5G网络覆盖率78％，有线宽带平均接入能力达到600M；2025年农村5G网络覆盖率89％，有线宽带平均接入能力达到700M；2026年农村5G网络覆盖率96％，有线宽带平均接入能力达到800M；2027年农村5G网络覆盖率100％，有线宽带平均接入能力达到900M。（市发展改革委、市工信局、</w:t>
      </w:r>
      <w:proofErr w:type="gramStart"/>
      <w:r>
        <w:t>国网张掖</w:t>
      </w:r>
      <w:proofErr w:type="gramEnd"/>
      <w:r>
        <w:t>供电公司按职责分工负责）</w:t>
      </w:r>
    </w:p>
    <w:p w14:paraId="75D5EA6B" w14:textId="77777777" w:rsidR="009D25AA" w:rsidRDefault="009D25AA" w:rsidP="009D25AA"/>
    <w:p w14:paraId="2A8EFA11" w14:textId="77777777" w:rsidR="009D25AA" w:rsidRDefault="009D25AA" w:rsidP="009D25AA">
      <w:r>
        <w:rPr>
          <w:rFonts w:hint="eastAsia"/>
        </w:rPr>
        <w:t>（六）实施农村改气工程。结合清洁取暖项目，充分利用管道天然气、液化天然气、压缩天然气、液化石油气、生物天然气等不同气源，</w:t>
      </w:r>
      <w:proofErr w:type="gramStart"/>
      <w:r>
        <w:rPr>
          <w:rFonts w:hint="eastAsia"/>
        </w:rPr>
        <w:t>宜管则</w:t>
      </w:r>
      <w:proofErr w:type="gramEnd"/>
      <w:r>
        <w:rPr>
          <w:rFonts w:hint="eastAsia"/>
        </w:rPr>
        <w:t>管、</w:t>
      </w:r>
      <w:proofErr w:type="gramStart"/>
      <w:r>
        <w:rPr>
          <w:rFonts w:hint="eastAsia"/>
        </w:rPr>
        <w:t>宜罐则</w:t>
      </w:r>
      <w:proofErr w:type="gramEnd"/>
      <w:r>
        <w:rPr>
          <w:rFonts w:hint="eastAsia"/>
        </w:rPr>
        <w:t>罐，多种形式推进农村燃气配套基础设施建设。推动实施城市天然气管网向农村延伸工程，加快城乡燃气管网和储气设施互联互通，有序扩大农村天然气实施范围。在经济基础较好、人口聚集度较高，以及易地搬迁、生态及地质灾害避险搬迁大型安置区等有条件的地区优先推行天然气。在居住比较偏远、人口比较分散的地区，完善农村能源基础设施网络，推广新能源。鼓励民营企业投资建设农村天然气工程。</w:t>
      </w:r>
      <w:r>
        <w:t>2023年，建</w:t>
      </w:r>
      <w:r>
        <w:rPr>
          <w:rFonts w:hint="eastAsia"/>
        </w:rPr>
        <w:t>设中压燃气管网</w:t>
      </w:r>
      <w:r>
        <w:t>2km，入户安装900户；2024年，完成民乐县工业园区至民乐城区天然气管网敷设工程，建设中压燃气管网3km，完成5个居民小区农户入户工作，入户安装700户；2025年，完成2栋农民公寓楼、1个居民小区天然气入户工作，建设中压燃气管网5km，入户安装600户；2026年，完成3栋农民公寓楼、3个居民小区天然气入户工作，建设中压燃气管网4km，入户安装600户；2027年，完成6栋农民公寓楼、2个集镇居民小区天然气入户工作，建设中压燃气管网3km，入户安装500户。（市发展改革委、市生态环境局、</w:t>
      </w:r>
      <w:r>
        <w:rPr>
          <w:rFonts w:hint="eastAsia"/>
        </w:rPr>
        <w:t>市住建局、市农业农村局按职责分工负责）</w:t>
      </w:r>
    </w:p>
    <w:p w14:paraId="4A1C26EE" w14:textId="77777777" w:rsidR="009D25AA" w:rsidRDefault="009D25AA" w:rsidP="009D25AA"/>
    <w:p w14:paraId="350E609D" w14:textId="77777777" w:rsidR="009D25AA" w:rsidRDefault="009D25AA" w:rsidP="009D25AA">
      <w:r>
        <w:rPr>
          <w:rFonts w:hint="eastAsia"/>
        </w:rPr>
        <w:t>（七）实施</w:t>
      </w:r>
      <w:proofErr w:type="gramStart"/>
      <w:r>
        <w:rPr>
          <w:rFonts w:hint="eastAsia"/>
        </w:rPr>
        <w:t>农村改厨工程</w:t>
      </w:r>
      <w:proofErr w:type="gramEnd"/>
      <w:r>
        <w:rPr>
          <w:rFonts w:hint="eastAsia"/>
        </w:rPr>
        <w:t>。以建设干净整洁卫生、满足基本功能、管线安装规范、烟气排放良好的农村清洁厨房为目标，以“改灶、改台、改柜、改管、改水”为主要内容，按照缺什么、补什么的要求建设农村清洁厨房。同时，积极争取省级财政农村能源综合利用项目，全力打造农村绿色低碳示范村，以“外墙保温改造＋太阳能热水采暖系统＋生物质炊事采暖炉具＋地面辐射供暖系统”模式的示范户建设，推广太阳能热水供暖系统，生物质取暖炉具等产品，转变农户用</w:t>
      </w:r>
      <w:proofErr w:type="gramStart"/>
      <w:r>
        <w:rPr>
          <w:rFonts w:hint="eastAsia"/>
        </w:rPr>
        <w:t>能方式</w:t>
      </w:r>
      <w:proofErr w:type="gramEnd"/>
      <w:r>
        <w:rPr>
          <w:rFonts w:hint="eastAsia"/>
        </w:rPr>
        <w:t>和用能结构，推进</w:t>
      </w:r>
      <w:proofErr w:type="gramStart"/>
      <w:r>
        <w:rPr>
          <w:rFonts w:hint="eastAsia"/>
        </w:rPr>
        <w:t>农村改厨工作</w:t>
      </w:r>
      <w:proofErr w:type="gramEnd"/>
      <w:r>
        <w:rPr>
          <w:rFonts w:hint="eastAsia"/>
        </w:rPr>
        <w:t>。加大</w:t>
      </w:r>
      <w:proofErr w:type="gramStart"/>
      <w:r>
        <w:rPr>
          <w:rFonts w:hint="eastAsia"/>
        </w:rPr>
        <w:t>农村消防</w:t>
      </w:r>
      <w:proofErr w:type="gramEnd"/>
      <w:r>
        <w:rPr>
          <w:rFonts w:hint="eastAsia"/>
        </w:rPr>
        <w:t>安全知识宣传，提高群众安全防范和应急处置能力。（市农业农村局、市住建局、市</w:t>
      </w:r>
      <w:proofErr w:type="gramStart"/>
      <w:r>
        <w:rPr>
          <w:rFonts w:hint="eastAsia"/>
        </w:rPr>
        <w:t>应急局</w:t>
      </w:r>
      <w:proofErr w:type="gramEnd"/>
      <w:r>
        <w:rPr>
          <w:rFonts w:hint="eastAsia"/>
        </w:rPr>
        <w:t>按职责分工负责）</w:t>
      </w:r>
    </w:p>
    <w:p w14:paraId="039D2CF3" w14:textId="77777777" w:rsidR="009D25AA" w:rsidRDefault="009D25AA" w:rsidP="009D25AA"/>
    <w:p w14:paraId="3FD20573" w14:textId="77777777" w:rsidR="009D25AA" w:rsidRDefault="009D25AA" w:rsidP="009D25AA">
      <w:r>
        <w:rPr>
          <w:rFonts w:hint="eastAsia"/>
        </w:rPr>
        <w:t>（八）实施</w:t>
      </w:r>
      <w:proofErr w:type="gramStart"/>
      <w:r>
        <w:rPr>
          <w:rFonts w:hint="eastAsia"/>
        </w:rPr>
        <w:t>农村改院工程</w:t>
      </w:r>
      <w:proofErr w:type="gramEnd"/>
      <w:r>
        <w:rPr>
          <w:rFonts w:hint="eastAsia"/>
        </w:rPr>
        <w:t>。结合相关政策对辖区内实施农村危房改造和抗震改造的农房凌乱院落、废旧院落同步进行改建，通过新建集中畜牧养殖点，对农户庭院进行改造，逐步实现人畜分离目标。大力推广高台“梧桐模式”，科学设置在生活区、生产区之间预留防火分隔和消防车通道，提升农村地区消防安全防范水平，有效治理人畜混居问题。通过实施庭院改造项目，进一步提升农村人居环境，改善村民居住条件，逐步实现人畜分离，不断增强群众幸福感、获得感。</w:t>
      </w:r>
      <w:r>
        <w:t>2023年完成</w:t>
      </w:r>
      <w:proofErr w:type="gramStart"/>
      <w:r>
        <w:t>农村改院1220户</w:t>
      </w:r>
      <w:proofErr w:type="gramEnd"/>
      <w:r>
        <w:t>，2024年完成</w:t>
      </w:r>
      <w:proofErr w:type="gramStart"/>
      <w:r>
        <w:t>农村改院743户</w:t>
      </w:r>
      <w:proofErr w:type="gramEnd"/>
      <w:r>
        <w:t>，2025年完成</w:t>
      </w:r>
      <w:proofErr w:type="gramStart"/>
      <w:r>
        <w:t>农村改院729户</w:t>
      </w:r>
      <w:proofErr w:type="gramEnd"/>
      <w:r>
        <w:rPr>
          <w:rFonts w:hint="eastAsia"/>
        </w:rPr>
        <w:t>，</w:t>
      </w:r>
      <w:r>
        <w:t>2026年完成</w:t>
      </w:r>
      <w:proofErr w:type="gramStart"/>
      <w:r>
        <w:t>农村改院819户</w:t>
      </w:r>
      <w:proofErr w:type="gramEnd"/>
      <w:r>
        <w:t>，2027年完成</w:t>
      </w:r>
      <w:proofErr w:type="gramStart"/>
      <w:r>
        <w:t>农村改院807户</w:t>
      </w:r>
      <w:proofErr w:type="gramEnd"/>
      <w:r>
        <w:t>。在实施“三清一改”的基础上，依法拆除破房烂屋、残垣断壁、废弃厂房棚圈，及时清运、妥善处置建筑垃圾，引导群众养成良好卫生习惯，鼓励农民利用房前屋后空地发展庭院经济，促进村容村貌全面提升。（市住建局、市农业农村局、市乡村</w:t>
      </w:r>
      <w:proofErr w:type="gramStart"/>
      <w:r>
        <w:t>振兴局</w:t>
      </w:r>
      <w:proofErr w:type="gramEnd"/>
      <w:r>
        <w:t>按职责分工负责）</w:t>
      </w:r>
    </w:p>
    <w:p w14:paraId="7727D5D4" w14:textId="77777777" w:rsidR="009D25AA" w:rsidRDefault="009D25AA" w:rsidP="009D25AA"/>
    <w:p w14:paraId="4E432A0A" w14:textId="77777777" w:rsidR="009D25AA" w:rsidRDefault="009D25AA" w:rsidP="009D25AA">
      <w:r>
        <w:rPr>
          <w:rFonts w:hint="eastAsia"/>
        </w:rPr>
        <w:t>三、保障措施</w:t>
      </w:r>
    </w:p>
    <w:p w14:paraId="01B09D93" w14:textId="77777777" w:rsidR="009D25AA" w:rsidRDefault="009D25AA" w:rsidP="009D25AA"/>
    <w:p w14:paraId="6F99BF01" w14:textId="77777777" w:rsidR="009D25AA" w:rsidRDefault="009D25AA" w:rsidP="009D25AA">
      <w:r>
        <w:rPr>
          <w:rFonts w:hint="eastAsia"/>
        </w:rPr>
        <w:t>（一）强化组织领导。各县区要将“八改”工程作为“和美乡村”建设的重要内容，摆上重要议</w:t>
      </w:r>
      <w:r>
        <w:rPr>
          <w:rFonts w:hint="eastAsia"/>
        </w:rPr>
        <w:lastRenderedPageBreak/>
        <w:t>事日程，强化责任意识，强化系统谋划、统筹协调，及时研究解决困难问题，推进重点任务落实。各乡镇要切实负起主体责任，指导督促村级</w:t>
      </w:r>
      <w:proofErr w:type="gramStart"/>
      <w:r>
        <w:rPr>
          <w:rFonts w:hint="eastAsia"/>
        </w:rPr>
        <w:t>组织抓好</w:t>
      </w:r>
      <w:proofErr w:type="gramEnd"/>
      <w:r>
        <w:rPr>
          <w:rFonts w:hint="eastAsia"/>
        </w:rPr>
        <w:t>“八改”工程组织实施。</w:t>
      </w:r>
    </w:p>
    <w:p w14:paraId="784188D1" w14:textId="77777777" w:rsidR="009D25AA" w:rsidRDefault="009D25AA" w:rsidP="009D25AA"/>
    <w:p w14:paraId="052AA9A6" w14:textId="77777777" w:rsidR="009D25AA" w:rsidRDefault="009D25AA" w:rsidP="009D25AA">
      <w:r>
        <w:rPr>
          <w:rFonts w:hint="eastAsia"/>
        </w:rPr>
        <w:t>（二）强化金融支持。充分利用好金融支持政策，采取先建后补、以奖代补、贷款贴息等方式，支持“八改”工程建设。要优先使用有关行业专项资金，严格资金管理，科学合理统筹使用财政衔接推进乡村振兴补助资金、涉农整合资金、城乡建设用地增减挂钩土地增值收益、土地出让收入中用于农业农村的资金等支持“八改”工程建设。</w:t>
      </w:r>
    </w:p>
    <w:p w14:paraId="50BAF230" w14:textId="77777777" w:rsidR="009D25AA" w:rsidRDefault="009D25AA" w:rsidP="009D25AA"/>
    <w:p w14:paraId="2EE9EDB6" w14:textId="77777777" w:rsidR="009D25AA" w:rsidRDefault="009D25AA" w:rsidP="009D25AA">
      <w:r>
        <w:rPr>
          <w:rFonts w:hint="eastAsia"/>
        </w:rPr>
        <w:t>（三）强化宣传引导。各县区、相关部门要把“八改”工程纳入公益性宣传范围，并将其列入村务公开范围，畅通渠道平台，创新宣传方式，以“八改”的政策举措和实际成效为主要内容，动员广大群众积极参与。及时总结推广一批“八改”工程的好经验好做法，共同营造全社会关心、支持和参与“八改”工程的良好氛围。</w:t>
      </w:r>
    </w:p>
    <w:p w14:paraId="5F512386" w14:textId="77777777" w:rsidR="009D25AA" w:rsidRDefault="009D25AA" w:rsidP="009D25AA"/>
    <w:p w14:paraId="46CCC5AA" w14:textId="77777777" w:rsidR="009D25AA" w:rsidRDefault="009D25AA" w:rsidP="009D25AA">
      <w:r>
        <w:rPr>
          <w:rFonts w:hint="eastAsia"/>
        </w:rPr>
        <w:t>（四）强化督查考核。把“八改”工程作为实施乡村建设行动和“和美”乡村创建的重要内容，同实施乡村振兴战略考核工作同安排、同考核，适时组织开展督导评估。县区政府要按照有关规定对真抓实干、成效显著的组织和个人予以通报表扬，对工作滞后、推进不力的组织和个人予以通报批评。</w:t>
      </w:r>
    </w:p>
    <w:p w14:paraId="38C7D982" w14:textId="77777777" w:rsidR="009D25AA" w:rsidRDefault="009D25AA" w:rsidP="009D25AA"/>
    <w:p w14:paraId="65F02664" w14:textId="77777777" w:rsidR="009D25AA" w:rsidRDefault="009D25AA" w:rsidP="009D25AA">
      <w:pPr>
        <w:jc w:val="right"/>
      </w:pPr>
      <w:r>
        <w:rPr>
          <w:rFonts w:hint="eastAsia"/>
        </w:rPr>
        <w:t>张掖市人民政府办公室</w:t>
      </w:r>
    </w:p>
    <w:p w14:paraId="48FDC62F" w14:textId="77777777" w:rsidR="009D25AA" w:rsidRDefault="009D25AA" w:rsidP="009D25AA">
      <w:pPr>
        <w:jc w:val="right"/>
      </w:pPr>
      <w:r>
        <w:t>2023年10月16日</w:t>
      </w:r>
    </w:p>
    <w:p w14:paraId="4AA8DC94" w14:textId="77777777" w:rsidR="009D25AA" w:rsidRDefault="009D25AA" w:rsidP="009D25AA"/>
    <w:sectPr w:rsidR="009D25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AA"/>
    <w:rsid w:val="004D0BA0"/>
    <w:rsid w:val="009D2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37EA"/>
  <w15:chartTrackingRefBased/>
  <w15:docId w15:val="{A2B45A4E-7122-4CF2-B2D3-A96243B4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5AA"/>
    <w:rPr>
      <w:color w:val="0563C1" w:themeColor="hyperlink"/>
      <w:u w:val="single"/>
    </w:rPr>
  </w:style>
  <w:style w:type="character" w:styleId="a4">
    <w:name w:val="Unresolved Mention"/>
    <w:basedOn w:val="a0"/>
    <w:uiPriority w:val="99"/>
    <w:semiHidden/>
    <w:unhideWhenUsed/>
    <w:rsid w:val="009D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5586</Characters>
  <Application>Microsoft Office Word</Application>
  <DocSecurity>0</DocSecurity>
  <Lines>46</Lines>
  <Paragraphs>13</Paragraphs>
  <ScaleCrop>false</ScaleCrop>
  <Company>微软中国</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2023-11-14T02:50:00Z</dcterms:created>
  <dcterms:modified xsi:type="dcterms:W3CDTF">2023-11-14T02:50:00Z</dcterms:modified>
</cp:coreProperties>
</file>