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13" w:rsidRDefault="005A4013" w:rsidP="005A4013">
      <w:pPr>
        <w:widowControl/>
        <w:spacing w:line="640" w:lineRule="exact"/>
        <w:textAlignment w:val="center"/>
        <w:rPr>
          <w:rFonts w:ascii="宋体" w:hAnsi="宋体" w:cs="宋体"/>
          <w:color w:val="000000"/>
          <w:kern w:val="0"/>
          <w:sz w:val="32"/>
          <w:szCs w:val="32"/>
          <w:lang w:bidi="ar"/>
        </w:rPr>
      </w:pPr>
      <w:hyperlink r:id="rId7" w:history="1">
        <w:r w:rsidRPr="00843C61">
          <w:rPr>
            <w:rStyle w:val="a9"/>
            <w:rFonts w:ascii="宋体" w:hAnsi="宋体" w:cs="宋体"/>
            <w:kern w:val="0"/>
            <w:sz w:val="32"/>
            <w:szCs w:val="32"/>
            <w:lang w:bidi="ar"/>
          </w:rPr>
          <w:t>http://www.dongfeng.gov.cn/xxgk/zwxxgk/tzgg/202308/t20230809_659266.html</w:t>
        </w:r>
      </w:hyperlink>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近日，吉林省辽源市东丰县关于印发东丰县2023年度农作物秸秆综合利用项目实施方案的通知指出，整县推进秸秆综合利用。坚持以推动县域秸秆能源化、饲料化利用为主，在县域内12个乡镇完成针对秸秆能源化和饲料化离田作业面积20万亩；依托县域内现有基础最好、规模最大、燃料（饲料）需求量（加工量）最多的4户重点秸秆能源化和饲料化利用企业或新型经营主体建设秸秆综合利用展示基地4个。</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项目补助对象:</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具备承担秸秆能源化、饲料化利用基础条件，有能力进行秸秆打包离田作业的农业新型经营主体以及专业合作社和相关企业等项目实施主体。已率先完成技改实现秸秆打捆直燃的各乡镇集中供热企业、已完成与辽源市冬季清洁取暖分户改造生物质成型燃料保供合同签订的企业以及年生产能力超过1万吨的秸秆饲料生产企业优先进行考虑。</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补助标准:</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1、秸秆能源化、饲料化作业。以公开招投标的方式，按照每亩26元标准予以补贴，拟实施规模20万亩，拟补贴资金总额度520万元。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2、建设秸秆综合利用展示基地。依托县域内最具代表性的秸秆生物质打捆直燃集中式供热站以及秸秆饲料生产、加工和销售企业（含合作社和新型经营主体）建设4个秸秆综合利用展示基地，示范展示秸秆利用新技术、新成果，基地统一竖立“全国秸秆综合利用展示基地”标牌，同时按要求编写技术模式报告。4个基地建设各安排建设资金1.5万元，合计6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jc w:val="center"/>
        <w:textAlignment w:val="center"/>
        <w:rPr>
          <w:rFonts w:ascii="宋体" w:hAnsi="宋体" w:cs="宋体" w:hint="eastAsia"/>
          <w:b/>
          <w:color w:val="000000"/>
          <w:kern w:val="0"/>
          <w:sz w:val="32"/>
          <w:szCs w:val="32"/>
          <w:lang w:bidi="ar"/>
        </w:rPr>
      </w:pPr>
      <w:r w:rsidRPr="005A4013">
        <w:rPr>
          <w:rFonts w:ascii="宋体" w:hAnsi="宋体" w:cs="宋体" w:hint="eastAsia"/>
          <w:b/>
          <w:color w:val="000000"/>
          <w:kern w:val="0"/>
          <w:sz w:val="32"/>
          <w:szCs w:val="32"/>
          <w:lang w:bidi="ar"/>
        </w:rPr>
        <w:t>关于印发东丰县2023年度农作物秸秆综合利用项目实施方案的通知</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各乡镇人民政府：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为进一步巩固和提升我县农作物秸秆综合利用水平，促进农业绿色高质量发展，按照吉林省农业农村厅、吉林省财政厅联合下发《2023年中央财政粮油生产保障等项目实施方案（指南）的通</w:t>
      </w:r>
      <w:r w:rsidRPr="005A4013">
        <w:rPr>
          <w:rFonts w:ascii="宋体" w:hAnsi="宋体" w:cs="宋体" w:hint="eastAsia"/>
          <w:color w:val="000000"/>
          <w:kern w:val="0"/>
          <w:sz w:val="32"/>
          <w:szCs w:val="32"/>
          <w:lang w:bidi="ar"/>
        </w:rPr>
        <w:lastRenderedPageBreak/>
        <w:t>知》(吉农联发〔2023〕20号)文件的相关要求，经充分调查研究，结合我县农业自然禀赋条件，制定本实施方案。</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现印发给你们，请认真贯彻落实，确保完成2023年度全县农作物秸秆综合利用率达到90%以上的目标任务。</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jc w:val="righ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东丰县农业农村局</w:t>
      </w:r>
    </w:p>
    <w:p w:rsidR="005A4013" w:rsidRPr="005A4013" w:rsidRDefault="005A4013" w:rsidP="005A4013">
      <w:pPr>
        <w:widowControl/>
        <w:spacing w:line="640" w:lineRule="exact"/>
        <w:jc w:val="righ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东丰县财政局</w:t>
      </w:r>
    </w:p>
    <w:p w:rsidR="005A4013" w:rsidRPr="005A4013" w:rsidRDefault="005A4013" w:rsidP="005A4013">
      <w:pPr>
        <w:widowControl/>
        <w:spacing w:line="640" w:lineRule="exact"/>
        <w:jc w:val="righ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2023年8月9日</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jc w:val="center"/>
        <w:textAlignment w:val="center"/>
        <w:rPr>
          <w:rFonts w:ascii="宋体" w:hAnsi="宋体" w:cs="宋体" w:hint="eastAsia"/>
          <w:b/>
          <w:color w:val="000000"/>
          <w:kern w:val="0"/>
          <w:sz w:val="32"/>
          <w:szCs w:val="32"/>
          <w:lang w:bidi="ar"/>
        </w:rPr>
      </w:pPr>
      <w:r w:rsidRPr="005A4013">
        <w:rPr>
          <w:rFonts w:ascii="宋体" w:hAnsi="宋体" w:cs="宋体" w:hint="eastAsia"/>
          <w:b/>
          <w:color w:val="000000"/>
          <w:kern w:val="0"/>
          <w:sz w:val="32"/>
          <w:szCs w:val="32"/>
          <w:lang w:bidi="ar"/>
        </w:rPr>
        <w:t>东丰县2023年度农作物秸秆综合利用项目实施方案</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一、项目绩效目标</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项目以秸秆“能源化”、“饲料化”利用为重点，“工用农用”相结合，整县推进秸秆综合利用，全力推动县域内秸秆综合利用率达到90%以上。综合考量我县秸秆资源产量、综合利用潜力、全省肉牛养殖大县以及国家北方清洁取暖改造试点城市等客观因素，为充分发挥项目的引领作用，2023年度确定以秸秆能源化、饲料化为重点，综合高标准农田建设、黑土地保护以及“秸</w:t>
      </w:r>
      <w:r w:rsidRPr="005A4013">
        <w:rPr>
          <w:rFonts w:ascii="宋体" w:hAnsi="宋体" w:cs="宋体" w:hint="eastAsia"/>
          <w:color w:val="000000"/>
          <w:kern w:val="0"/>
          <w:sz w:val="32"/>
          <w:szCs w:val="32"/>
          <w:lang w:bidi="ar"/>
        </w:rPr>
        <w:lastRenderedPageBreak/>
        <w:t>秆变肉”等重点农业项目，以点带面，全力推动县域内秸秆“五化”综合利用率达到90%以上。</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探索建立秸秆综合利用长效机制。通过政府购买服务的方式，吸引有实力、有技术、有意愿、有条件的企业及农业专业服务组织按照方案技术模式要求,注重发挥市场作用，运用市场手段，建立形式多样、特色鲜明的县域服务模式和管理机制。</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以全县秸秆能源化、饲料化利用为重点，绿色生态循环为导向，坚持因地制宜、就地就近、政府引导、市场运作，引导金融资本、社会资金投向秸秆综合利用，构建秸秆收储运加体系机制，秸秆“五化”利用进一步加强，提炼出一套可复制可推广的技术路线和典型利用模式。强化各项措施落实到位，推进整县的秸秆综合利用。同时，利用县级媒体加大宣传引导力度，将好经验、好做法及时总结、发布和推广。</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二、项目工作任务</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（一）整县推进秸秆综合利用。1、坚持以推动县域秸秆能源化、饲料化利用为主，在县域内12个乡镇完成针对秸秆能源化和饲料化离田作业面积20万亩；（具体作业内容及标准见附表3）</w:t>
      </w:r>
      <w:r w:rsidRPr="005A4013">
        <w:rPr>
          <w:rFonts w:ascii="宋体" w:hAnsi="宋体" w:cs="宋体" w:hint="eastAsia"/>
          <w:color w:val="000000"/>
          <w:kern w:val="0"/>
          <w:sz w:val="32"/>
          <w:szCs w:val="32"/>
          <w:lang w:bidi="ar"/>
        </w:rPr>
        <w:lastRenderedPageBreak/>
        <w:t>2、依托县域内现有基础最好、规模最大、燃料（饲料）需求量（加工量）最多的4户重点秸秆能源化和饲料化利用企业或新型经营主体建设秸秆综合利用展示基地4个。</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建立秸秆资源台账。采用科学的秸秆产生与利用情况调查标准和方法，及时做好全县秸秆台账相关数据统计、调查、汇总和上报工作。通过台账建设，摸清我县秸秆资源产生量、可收集量、利用量、主要利用方向等，为省、市业务主管部门以及县委、县政府制定秸秆综合利用政策、规划产业布局、推进产业发展等提供支撑。</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三）加强市场主体培育。以秸秆能源化、饲料化利用领域为重点，以市场为导向，以新型农业经营主体和相关企业为重点，加快发展我县秸秆综合利用市场化利用主体，加快打造县域全覆盖的秸秆利用服务网络，全面提升我县秸秆综合利用专业化水平和覆盖面。</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四）开展秸秆利用效果监测评价。按照省厅统一部署，委托有资质的第三方机构对县域内主要农作物（玉米、水稻）草谷比、可收集系数进行调查测算，为国家农业农村部及省农业农村厅秸秆利用情况抽样调查提供基础数据。</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三、项目作业区域</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东丰县2023年国家秸秆综合利用重点县项目共完成秸秆能源化、饲料化利用打包离田作业面积20万亩。具体落实在全县12个乡镇（具体明细见附表3），项目实施过程中实际完成面积可根据各乡镇作业情况进行微调。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四、项目作业要求</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（一）打包作业必须先归行后作业打包。</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（二）所有作业机具必须安装GPS监测设备， 否则不予补贴。补贴作业面积以GPS监测平台统计数据、图像为准。</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（三）秸秆打包离田作业不能与其他项目在相同地块实</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施，不得与其他项目地块重合。</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lastRenderedPageBreak/>
        <w:t>（四）作业过程中要求实施单位对现有圆捆打包机进行改造升级，开发具有除尘功能的“除尘型圆捆打捆机”，切实破解带离表土的问题。</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（五）作业过程中要求实施单位将秸秆残留物打净，避免为次年春播造成影响。</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五、项目补助对象</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具备承担秸秆能源化、饲料化利用基础条件，有能力进行秸秆打包离田作业的农业新型经营主体以及专业合作社和相关企业等项目实施主体。已率先完成技改实现秸秆打捆直燃的各乡镇集中供热企业、已完成与辽源市冬季清洁取暖分户改造生物质成型燃料保供合同签订的企业以及年生产能力超过1万吨的秸秆饲料生产企业优先进行考虑。</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六、项目资金管理</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（一）资金额度：2023年度分配我县资金额度465万元，整合2020年度、2021年度及2022年度结余资金68万元，项目资金总额度533万元。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（二）补助标准</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1、秸秆能源化、饲料化作业。以公开招投标的方式，按照每亩26元标准予以补贴，拟实施规模20万亩，拟补贴资金总额度520万元。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2、建设秸秆综合利用展示基地。依托县域内最具代表性的秸秆生物质打捆直燃集中式供热站以及秸秆饲料生产、加工和销售企业（含合作社和新型经营主体）建设4个秸秆综合利用展示基地，示范展示秸秆利用新技术、新成果，基地统一竖立“全国秸秆综合利用展示基地”标牌，同时按要求编写技术模式报告。4个基地建设各安排建设资金1.5万元，合计6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3、开展秸秆草谷比监测工作。结合我县主要种植方式，为保持工作的延续性，继续委托吉林省农科院对县域内主要农作物（玉米、水稻）草谷比、可收集系数进行调查测算，为全省秸秆利用情况抽样调查提供基础数据。预计安排资金7万元。</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（三）补助方式</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lastRenderedPageBreak/>
        <w:t>各实施主体在作业地块按照作业标准完成秸秆打包离田作业后，经各乡镇政府、县农业农村局验收合格，县级公示无异议后，由农业农村局向财政局提出资金申请，财政局根据申请拨付补贴资金。</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七、项目职责分工</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（一）县农业农村局会同县财政局联合制定具体实施方案。</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（二）县农业农村局负责组织成立专家指导组（具体名单见附件2），负责技术研究指导、技术培训和项目绩效评估、验收等工作。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（三）绿色农业发展服务中心负责项目的落实、协调、监督、检查等具体工作。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（四）各项目所在地乡（镇）政府负责项目的宣传发动、作业地块划定、农户协调、面积落实、作业监督、组织协调等工作。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（五）县财政局负责资金的拨付和监督管理等工作。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lastRenderedPageBreak/>
        <w:t>八、项目建设周期</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项目实施时间自2023年10月-2024年4月30日前实施完成。其间，县农业农村局会同县财政局将定期检查项目组织开展情况、项目执行进度情况、项目任务完成情况、资金使用情况等，坚决杜绝虚报、假报、瞒报等现象发生，对不符合项目要求或弄虚作假的实施主体，坚决取消其补贴资格，同时，该主体列入涉农项目“黑名单” ，三年内各类涉农项目不予以扶持。</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九、项目验收</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（一）验收组人员组成：由东丰县农业农村局牵头，绿色农业发展服务中心项目相关人员、东丰县涉农单位专家（涵盖农业、农机、植保、农经、农业执法）、各乡镇主管领导、项目施工现场技术人员等参加。</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（二）验收内容：各项技术措施实施过程中要求的各项指标（数量指标、质量指标）、相关佐证材料（照片、影像资料）、各项技术措施的实施效果（经济效益、社会效益等）。</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lastRenderedPageBreak/>
        <w:t>（三）验收流程：项目的验收工作由中标单位在完成项目技术措施作业后提请验收，具体验收流程为：中标单位向项目实施所在地乡镇政府提出验收申请→项目实施所在地村、镇（乡）进行初验收→镇（乡）政府向农业农村局提交验收申请→县农业农村局组成项目验收组进行验收→相关佐证材料调阅→施工现场查验→验收组专家合议→签订验收报告单→验收结果在县政府网上公示→县财政局拨付资金。</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十、绩效考核</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项目的绩效评价工作，在项目实施过程结束后，由县农业农村局会同县财政局，按照省绩效评价内容和指标体系，组织开展绩效评价总结工作。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十一、组织保障</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一）加强组织领导。成立由分管副县长任组长的项目领导小组，负责项目组织和管理工作，推进落实机制，全面落实项目任务。项目领导组下设办公室，设在县农业农村局所属绿色农业发展服务中心，负责项目的日常具体工作（具体名单见附件1）。</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lastRenderedPageBreak/>
        <w:t>（二）做好舆论宣传。及时总结项目实施情况，编写总结报告，同时并充分利用广播、电视、报纸、互联网、手机等媒体，开展秸秆禁烧和综合利用保护宣传。对好经验、好做法进行总结提炼，同时邀请新闻媒体宣传秸秆综合利用典型，营造全社会关心支持秸秆禁烧和综合利用的良好氛围。</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十二、公开公示</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5A4013">
      <w:pPr>
        <w:widowControl/>
        <w:spacing w:line="640" w:lineRule="exac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东丰县2023年度农作物秸秆综合利用项目实施方案在县政府网站进行公示，公示时间为7天。</w:t>
      </w:r>
    </w:p>
    <w:p w:rsidR="005A4013" w:rsidRPr="005A4013" w:rsidRDefault="005A4013" w:rsidP="005A4013">
      <w:pPr>
        <w:widowControl/>
        <w:spacing w:line="640" w:lineRule="exact"/>
        <w:textAlignment w:val="center"/>
        <w:rPr>
          <w:rFonts w:ascii="宋体" w:hAnsi="宋体" w:cs="宋体"/>
          <w:color w:val="000000"/>
          <w:kern w:val="0"/>
          <w:sz w:val="32"/>
          <w:szCs w:val="32"/>
          <w:lang w:bidi="ar"/>
        </w:rPr>
      </w:pPr>
    </w:p>
    <w:p w:rsidR="005A4013" w:rsidRPr="005A4013" w:rsidRDefault="005A4013" w:rsidP="00F73734">
      <w:pPr>
        <w:widowControl/>
        <w:spacing w:line="640" w:lineRule="exact"/>
        <w:jc w:val="righ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东丰县农业农村局</w:t>
      </w:r>
    </w:p>
    <w:p w:rsidR="005A4013" w:rsidRPr="005A4013" w:rsidRDefault="005A4013" w:rsidP="00F73734">
      <w:pPr>
        <w:widowControl/>
        <w:spacing w:line="640" w:lineRule="exact"/>
        <w:jc w:val="right"/>
        <w:textAlignment w:val="center"/>
        <w:rPr>
          <w:rFonts w:ascii="宋体" w:hAnsi="宋体" w:cs="宋体" w:hint="eastAsia"/>
          <w:color w:val="000000"/>
          <w:kern w:val="0"/>
          <w:sz w:val="32"/>
          <w:szCs w:val="32"/>
          <w:lang w:bidi="ar"/>
        </w:rPr>
      </w:pPr>
      <w:r w:rsidRPr="005A4013">
        <w:rPr>
          <w:rFonts w:ascii="宋体" w:hAnsi="宋体" w:cs="宋体" w:hint="eastAsia"/>
          <w:color w:val="000000"/>
          <w:kern w:val="0"/>
          <w:sz w:val="32"/>
          <w:szCs w:val="32"/>
          <w:lang w:bidi="ar"/>
        </w:rPr>
        <w:t>东丰县财政局</w:t>
      </w:r>
    </w:p>
    <w:p w:rsidR="005A4013" w:rsidRPr="005A4013" w:rsidRDefault="005A4013" w:rsidP="00F73734">
      <w:pPr>
        <w:widowControl/>
        <w:spacing w:line="640" w:lineRule="exact"/>
        <w:jc w:val="right"/>
        <w:textAlignment w:val="center"/>
        <w:rPr>
          <w:rFonts w:ascii="宋体" w:hAnsi="宋体" w:cs="宋体"/>
          <w:color w:val="000000"/>
          <w:kern w:val="0"/>
          <w:sz w:val="32"/>
          <w:szCs w:val="32"/>
          <w:lang w:bidi="ar"/>
        </w:rPr>
      </w:pPr>
      <w:r w:rsidRPr="005A4013">
        <w:rPr>
          <w:rFonts w:ascii="宋体" w:hAnsi="宋体" w:cs="宋体" w:hint="eastAsia"/>
          <w:color w:val="000000"/>
          <w:kern w:val="0"/>
          <w:sz w:val="32"/>
          <w:szCs w:val="32"/>
          <w:lang w:bidi="ar"/>
        </w:rPr>
        <w:t>2023年8月9日</w:t>
      </w:r>
    </w:p>
    <w:p w:rsidR="005A4013" w:rsidRPr="005A4013" w:rsidRDefault="005A4013">
      <w:pPr>
        <w:widowControl/>
        <w:spacing w:line="640" w:lineRule="exact"/>
        <w:textAlignment w:val="center"/>
        <w:rPr>
          <w:rFonts w:ascii="宋体" w:hAnsi="宋体" w:cs="宋体"/>
          <w:color w:val="000000"/>
          <w:kern w:val="0"/>
          <w:sz w:val="24"/>
          <w:lang w:bidi="ar"/>
        </w:rPr>
      </w:pPr>
    </w:p>
    <w:p w:rsidR="005A4013" w:rsidRDefault="005A4013">
      <w:pPr>
        <w:widowControl/>
        <w:spacing w:line="640" w:lineRule="exact"/>
        <w:textAlignment w:val="center"/>
        <w:rPr>
          <w:rFonts w:ascii="宋体" w:hAnsi="宋体" w:cs="宋体"/>
          <w:b/>
          <w:color w:val="000000"/>
          <w:kern w:val="0"/>
          <w:sz w:val="32"/>
          <w:szCs w:val="32"/>
          <w:lang w:bidi="ar"/>
        </w:rPr>
      </w:pPr>
    </w:p>
    <w:p w:rsidR="005A4013" w:rsidRDefault="005A4013">
      <w:pPr>
        <w:widowControl/>
        <w:spacing w:line="640" w:lineRule="exact"/>
        <w:textAlignment w:val="center"/>
        <w:rPr>
          <w:rFonts w:ascii="宋体" w:hAnsi="宋体" w:cs="宋体"/>
          <w:b/>
          <w:color w:val="000000"/>
          <w:kern w:val="0"/>
          <w:sz w:val="32"/>
          <w:szCs w:val="32"/>
          <w:lang w:bidi="ar"/>
        </w:rPr>
      </w:pPr>
    </w:p>
    <w:p w:rsidR="00F73734" w:rsidRDefault="00F73734">
      <w:pPr>
        <w:widowControl/>
        <w:spacing w:line="640" w:lineRule="exact"/>
        <w:textAlignment w:val="center"/>
        <w:rPr>
          <w:rFonts w:ascii="宋体" w:hAnsi="宋体" w:cs="宋体"/>
          <w:b/>
          <w:color w:val="000000"/>
          <w:kern w:val="0"/>
          <w:sz w:val="32"/>
          <w:szCs w:val="32"/>
          <w:lang w:bidi="ar"/>
        </w:rPr>
      </w:pPr>
    </w:p>
    <w:p w:rsidR="00F73734" w:rsidRDefault="00F73734">
      <w:pPr>
        <w:widowControl/>
        <w:spacing w:line="640" w:lineRule="exact"/>
        <w:textAlignment w:val="center"/>
        <w:rPr>
          <w:rFonts w:ascii="宋体" w:hAnsi="宋体" w:cs="宋体"/>
          <w:b/>
          <w:color w:val="000000"/>
          <w:kern w:val="0"/>
          <w:sz w:val="32"/>
          <w:szCs w:val="32"/>
          <w:lang w:bidi="ar"/>
        </w:rPr>
      </w:pPr>
    </w:p>
    <w:p w:rsidR="00F73734" w:rsidRDefault="00F73734">
      <w:pPr>
        <w:widowControl/>
        <w:spacing w:line="640" w:lineRule="exact"/>
        <w:textAlignment w:val="center"/>
        <w:rPr>
          <w:rFonts w:ascii="宋体" w:hAnsi="宋体" w:cs="宋体"/>
          <w:b/>
          <w:color w:val="000000"/>
          <w:kern w:val="0"/>
          <w:sz w:val="32"/>
          <w:szCs w:val="32"/>
          <w:lang w:bidi="ar"/>
        </w:rPr>
      </w:pPr>
    </w:p>
    <w:p w:rsidR="00F73734" w:rsidRDefault="00F73734">
      <w:pPr>
        <w:widowControl/>
        <w:spacing w:line="640" w:lineRule="exact"/>
        <w:textAlignment w:val="center"/>
        <w:rPr>
          <w:rFonts w:ascii="宋体" w:hAnsi="宋体" w:cs="宋体" w:hint="eastAsia"/>
          <w:b/>
          <w:color w:val="000000"/>
          <w:kern w:val="0"/>
          <w:sz w:val="32"/>
          <w:szCs w:val="32"/>
          <w:lang w:bidi="ar"/>
        </w:rPr>
      </w:pPr>
      <w:bookmarkStart w:id="0" w:name="_GoBack"/>
      <w:bookmarkEnd w:id="0"/>
    </w:p>
    <w:p w:rsidR="00F948C6" w:rsidRDefault="00811278">
      <w:pPr>
        <w:widowControl/>
        <w:spacing w:line="640" w:lineRule="exact"/>
        <w:textAlignment w:val="center"/>
        <w:rPr>
          <w:rFonts w:ascii="宋体" w:hAnsi="宋体" w:cs="宋体"/>
          <w:b/>
          <w:color w:val="000000"/>
          <w:kern w:val="0"/>
          <w:sz w:val="32"/>
          <w:szCs w:val="32"/>
          <w:lang w:bidi="ar"/>
        </w:rPr>
      </w:pPr>
      <w:r>
        <w:rPr>
          <w:rFonts w:ascii="宋体" w:hAnsi="宋体" w:cs="宋体"/>
          <w:b/>
          <w:color w:val="000000"/>
          <w:kern w:val="0"/>
          <w:sz w:val="32"/>
          <w:szCs w:val="32"/>
          <w:lang w:bidi="ar"/>
        </w:rPr>
        <w:lastRenderedPageBreak/>
        <w:t>附件</w:t>
      </w:r>
      <w:r>
        <w:rPr>
          <w:rFonts w:ascii="宋体" w:hAnsi="宋体" w:cs="宋体"/>
          <w:b/>
          <w:color w:val="000000"/>
          <w:kern w:val="0"/>
          <w:sz w:val="32"/>
          <w:szCs w:val="32"/>
          <w:lang w:bidi="ar"/>
        </w:rPr>
        <w:t>1</w:t>
      </w:r>
      <w:r>
        <w:rPr>
          <w:rFonts w:ascii="宋体" w:hAnsi="宋体" w:cs="宋体"/>
          <w:b/>
          <w:color w:val="000000"/>
          <w:kern w:val="0"/>
          <w:sz w:val="32"/>
          <w:szCs w:val="32"/>
          <w:lang w:bidi="ar"/>
        </w:rPr>
        <w:t>：</w:t>
      </w:r>
    </w:p>
    <w:p w:rsidR="00F948C6" w:rsidRDefault="00F948C6">
      <w:pPr>
        <w:spacing w:line="640" w:lineRule="exact"/>
        <w:jc w:val="center"/>
        <w:rPr>
          <w:rFonts w:ascii="宋体" w:hAnsi="宋体" w:cs="宋体"/>
          <w:b/>
          <w:bCs/>
          <w:sz w:val="44"/>
          <w:szCs w:val="44"/>
        </w:rPr>
      </w:pPr>
    </w:p>
    <w:p w:rsidR="00F948C6" w:rsidRDefault="00811278">
      <w:pPr>
        <w:widowControl/>
        <w:jc w:val="center"/>
        <w:rPr>
          <w:rFonts w:ascii="宋体" w:hAnsi="宋体" w:cs="宋体"/>
          <w:b/>
          <w:bCs/>
          <w:color w:val="000000"/>
          <w:kern w:val="0"/>
          <w:sz w:val="44"/>
          <w:szCs w:val="44"/>
          <w:lang w:bidi="ar"/>
        </w:rPr>
      </w:pPr>
      <w:r>
        <w:rPr>
          <w:rFonts w:ascii="宋体" w:hAnsi="宋体" w:cs="宋体" w:hint="eastAsia"/>
          <w:b/>
          <w:bCs/>
          <w:sz w:val="44"/>
          <w:szCs w:val="44"/>
        </w:rPr>
        <w:t>东丰县</w:t>
      </w:r>
      <w:r>
        <w:rPr>
          <w:rFonts w:ascii="宋体" w:hAnsi="宋体" w:cs="宋体" w:hint="eastAsia"/>
          <w:b/>
          <w:bCs/>
          <w:sz w:val="44"/>
          <w:szCs w:val="44"/>
        </w:rPr>
        <w:t>2023</w:t>
      </w:r>
      <w:r>
        <w:rPr>
          <w:rFonts w:ascii="宋体" w:hAnsi="宋体" w:cs="宋体" w:hint="eastAsia"/>
          <w:b/>
          <w:bCs/>
          <w:sz w:val="44"/>
          <w:szCs w:val="44"/>
        </w:rPr>
        <w:t>年度</w:t>
      </w:r>
      <w:r>
        <w:rPr>
          <w:rFonts w:ascii="宋体" w:hAnsi="宋体" w:cs="宋体" w:hint="eastAsia"/>
          <w:b/>
          <w:bCs/>
          <w:color w:val="000000"/>
          <w:kern w:val="0"/>
          <w:sz w:val="44"/>
          <w:szCs w:val="44"/>
          <w:lang w:bidi="ar"/>
        </w:rPr>
        <w:t>农作物秸秆综合利用项目</w:t>
      </w:r>
    </w:p>
    <w:p w:rsidR="00F948C6" w:rsidRDefault="00811278">
      <w:pPr>
        <w:widowControl/>
        <w:jc w:val="center"/>
        <w:rPr>
          <w:rFonts w:ascii="宋体" w:hAnsi="宋体" w:cs="宋体"/>
          <w:b/>
          <w:bCs/>
          <w:sz w:val="44"/>
          <w:szCs w:val="44"/>
        </w:rPr>
      </w:pPr>
      <w:r>
        <w:rPr>
          <w:rFonts w:ascii="宋体" w:hAnsi="宋体" w:hint="eastAsia"/>
          <w:b/>
          <w:bCs/>
          <w:color w:val="000000"/>
          <w:kern w:val="0"/>
          <w:sz w:val="44"/>
          <w:szCs w:val="44"/>
        </w:rPr>
        <w:t>领导小组名单</w:t>
      </w:r>
    </w:p>
    <w:p w:rsidR="00F948C6" w:rsidRDefault="00F948C6">
      <w:pPr>
        <w:spacing w:line="640" w:lineRule="exact"/>
        <w:ind w:firstLineChars="100" w:firstLine="320"/>
        <w:rPr>
          <w:rFonts w:ascii="仿宋" w:eastAsia="仿宋" w:hAnsi="仿宋"/>
          <w:color w:val="000000"/>
          <w:kern w:val="0"/>
          <w:sz w:val="32"/>
          <w:szCs w:val="32"/>
        </w:rPr>
      </w:pPr>
    </w:p>
    <w:p w:rsidR="00F948C6" w:rsidRDefault="00811278">
      <w:pPr>
        <w:spacing w:line="640" w:lineRule="exac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组</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长：</w:t>
      </w:r>
      <w:r>
        <w:rPr>
          <w:rFonts w:ascii="仿宋" w:eastAsia="仿宋" w:hAnsi="仿宋" w:hint="eastAsia"/>
          <w:color w:val="000000"/>
          <w:kern w:val="0"/>
          <w:sz w:val="32"/>
          <w:szCs w:val="32"/>
        </w:rPr>
        <w:t>方</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勇</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副县长</w:t>
      </w:r>
    </w:p>
    <w:p w:rsidR="00F948C6" w:rsidRDefault="00811278">
      <w:pPr>
        <w:tabs>
          <w:tab w:val="left" w:pos="426"/>
          <w:tab w:val="left" w:pos="1276"/>
          <w:tab w:val="left" w:pos="1843"/>
        </w:tabs>
        <w:spacing w:line="640" w:lineRule="exact"/>
        <w:ind w:firstLineChars="100" w:firstLine="320"/>
        <w:rPr>
          <w:rFonts w:ascii="仿宋" w:eastAsia="仿宋" w:hAnsi="仿宋"/>
          <w:sz w:val="32"/>
          <w:szCs w:val="32"/>
        </w:rPr>
      </w:pPr>
      <w:r>
        <w:rPr>
          <w:rFonts w:ascii="仿宋" w:eastAsia="仿宋" w:hAnsi="仿宋" w:hint="eastAsia"/>
          <w:color w:val="000000"/>
          <w:kern w:val="0"/>
          <w:sz w:val="32"/>
          <w:szCs w:val="32"/>
        </w:rPr>
        <w:t>副组长：</w:t>
      </w:r>
      <w:r>
        <w:rPr>
          <w:rFonts w:ascii="仿宋" w:eastAsia="仿宋" w:hAnsi="仿宋" w:hint="eastAsia"/>
          <w:sz w:val="32"/>
          <w:szCs w:val="32"/>
        </w:rPr>
        <w:t>张瑞新</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县</w:t>
      </w:r>
      <w:r>
        <w:rPr>
          <w:rFonts w:ascii="仿宋" w:eastAsia="仿宋" w:hAnsi="仿宋" w:hint="eastAsia"/>
          <w:sz w:val="32"/>
          <w:szCs w:val="32"/>
        </w:rPr>
        <w:t>政协副主席、</w:t>
      </w:r>
      <w:r>
        <w:rPr>
          <w:rFonts w:ascii="仿宋" w:eastAsia="仿宋" w:hAnsi="仿宋" w:hint="eastAsia"/>
          <w:sz w:val="32"/>
          <w:szCs w:val="32"/>
        </w:rPr>
        <w:t>县财政局局长</w:t>
      </w:r>
    </w:p>
    <w:p w:rsidR="00F948C6" w:rsidRDefault="00811278">
      <w:pPr>
        <w:tabs>
          <w:tab w:val="left" w:pos="426"/>
          <w:tab w:val="left" w:pos="1276"/>
          <w:tab w:val="left" w:pos="1843"/>
        </w:tabs>
        <w:spacing w:line="640" w:lineRule="exact"/>
        <w:ind w:firstLineChars="500" w:firstLine="1600"/>
        <w:rPr>
          <w:rFonts w:ascii="仿宋" w:eastAsia="仿宋" w:hAnsi="仿宋"/>
          <w:color w:val="000000"/>
          <w:kern w:val="0"/>
          <w:sz w:val="32"/>
          <w:szCs w:val="32"/>
        </w:rPr>
      </w:pPr>
      <w:r>
        <w:rPr>
          <w:rFonts w:ascii="仿宋" w:eastAsia="仿宋" w:hAnsi="仿宋" w:hint="eastAsia"/>
          <w:color w:val="000000"/>
          <w:kern w:val="0"/>
          <w:sz w:val="32"/>
          <w:szCs w:val="32"/>
        </w:rPr>
        <w:t>姜</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深</w:t>
      </w:r>
      <w:r>
        <w:rPr>
          <w:rFonts w:ascii="仿宋" w:eastAsia="仿宋" w:hAnsi="仿宋" w:hint="eastAsia"/>
          <w:color w:val="000000"/>
          <w:kern w:val="0"/>
          <w:sz w:val="32"/>
          <w:szCs w:val="32"/>
        </w:rPr>
        <w:t xml:space="preserve">  </w:t>
      </w:r>
      <w:r>
        <w:rPr>
          <w:rFonts w:ascii="仿宋" w:eastAsia="仿宋" w:hAnsi="仿宋" w:hint="eastAsia"/>
          <w:sz w:val="32"/>
          <w:szCs w:val="32"/>
        </w:rPr>
        <w:t>县农业农村局局长</w:t>
      </w:r>
    </w:p>
    <w:p w:rsidR="00F948C6" w:rsidRDefault="00811278">
      <w:pPr>
        <w:tabs>
          <w:tab w:val="left" w:pos="426"/>
          <w:tab w:val="left" w:pos="1276"/>
          <w:tab w:val="left" w:pos="1843"/>
        </w:tabs>
        <w:spacing w:line="64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郭</w:t>
      </w:r>
      <w:r>
        <w:rPr>
          <w:rFonts w:ascii="仿宋" w:eastAsia="仿宋" w:hAnsi="仿宋" w:hint="eastAsia"/>
          <w:sz w:val="32"/>
          <w:szCs w:val="32"/>
        </w:rPr>
        <w:t xml:space="preserve">  </w:t>
      </w:r>
      <w:r>
        <w:rPr>
          <w:rFonts w:ascii="仿宋" w:eastAsia="仿宋" w:hAnsi="仿宋" w:hint="eastAsia"/>
          <w:sz w:val="32"/>
          <w:szCs w:val="32"/>
        </w:rPr>
        <w:t>鑫</w:t>
      </w:r>
      <w:r>
        <w:rPr>
          <w:rFonts w:ascii="仿宋" w:eastAsia="仿宋" w:hAnsi="仿宋" w:hint="eastAsia"/>
          <w:sz w:val="32"/>
          <w:szCs w:val="32"/>
        </w:rPr>
        <w:t xml:space="preserve">  </w:t>
      </w:r>
      <w:r>
        <w:rPr>
          <w:rFonts w:ascii="仿宋" w:eastAsia="仿宋" w:hAnsi="仿宋" w:hint="eastAsia"/>
          <w:sz w:val="32"/>
          <w:szCs w:val="32"/>
        </w:rPr>
        <w:t>辽源市生态环境局东丰分局局长</w:t>
      </w:r>
    </w:p>
    <w:p w:rsidR="00F948C6" w:rsidRDefault="00811278">
      <w:pPr>
        <w:tabs>
          <w:tab w:val="left" w:pos="426"/>
          <w:tab w:val="left" w:pos="1276"/>
          <w:tab w:val="left" w:pos="1843"/>
        </w:tabs>
        <w:spacing w:line="64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项目实施所在地镇（乡）党委书记</w:t>
      </w:r>
    </w:p>
    <w:p w:rsidR="00F948C6" w:rsidRDefault="00811278">
      <w:pPr>
        <w:tabs>
          <w:tab w:val="left" w:pos="426"/>
          <w:tab w:val="left" w:pos="1276"/>
          <w:tab w:val="left" w:pos="1843"/>
        </w:tabs>
        <w:spacing w:line="640" w:lineRule="exact"/>
        <w:ind w:firstLineChars="100" w:firstLine="320"/>
        <w:rPr>
          <w:rFonts w:ascii="仿宋" w:eastAsia="仿宋" w:hAnsi="仿宋"/>
          <w:sz w:val="32"/>
          <w:szCs w:val="32"/>
        </w:rPr>
      </w:pPr>
      <w:r>
        <w:rPr>
          <w:rFonts w:ascii="仿宋" w:eastAsia="仿宋" w:hAnsi="仿宋" w:hint="eastAsia"/>
          <w:sz w:val="32"/>
          <w:szCs w:val="32"/>
        </w:rPr>
        <w:t>成</w:t>
      </w:r>
      <w:r>
        <w:rPr>
          <w:rFonts w:ascii="仿宋" w:eastAsia="仿宋" w:hAnsi="仿宋" w:hint="eastAsia"/>
          <w:sz w:val="32"/>
          <w:szCs w:val="32"/>
        </w:rPr>
        <w:t xml:space="preserve">  </w:t>
      </w:r>
      <w:r>
        <w:rPr>
          <w:rFonts w:ascii="仿宋" w:eastAsia="仿宋" w:hAnsi="仿宋" w:hint="eastAsia"/>
          <w:sz w:val="32"/>
          <w:szCs w:val="32"/>
        </w:rPr>
        <w:t>员：</w:t>
      </w:r>
      <w:r>
        <w:rPr>
          <w:rFonts w:ascii="仿宋" w:eastAsia="仿宋" w:hAnsi="仿宋" w:hint="eastAsia"/>
          <w:sz w:val="32"/>
          <w:szCs w:val="32"/>
        </w:rPr>
        <w:t>王克军</w:t>
      </w:r>
      <w:r>
        <w:rPr>
          <w:rFonts w:ascii="仿宋" w:eastAsia="仿宋" w:hAnsi="仿宋" w:hint="eastAsia"/>
          <w:sz w:val="32"/>
          <w:szCs w:val="32"/>
        </w:rPr>
        <w:t xml:space="preserve">  </w:t>
      </w:r>
      <w:r>
        <w:rPr>
          <w:rFonts w:ascii="仿宋" w:eastAsia="仿宋" w:hAnsi="仿宋" w:hint="eastAsia"/>
          <w:sz w:val="32"/>
          <w:szCs w:val="32"/>
        </w:rPr>
        <w:t>县农业农村局副局长</w:t>
      </w:r>
    </w:p>
    <w:p w:rsidR="00F948C6" w:rsidRDefault="00811278">
      <w:pPr>
        <w:tabs>
          <w:tab w:val="left" w:pos="426"/>
          <w:tab w:val="left" w:pos="1276"/>
          <w:tab w:val="left" w:pos="1843"/>
        </w:tabs>
        <w:spacing w:line="640" w:lineRule="exact"/>
        <w:ind w:firstLineChars="500" w:firstLine="1600"/>
        <w:rPr>
          <w:rFonts w:ascii="仿宋" w:eastAsia="仿宋" w:hAnsi="仿宋"/>
          <w:sz w:val="32"/>
          <w:szCs w:val="32"/>
        </w:rPr>
      </w:pPr>
      <w:r>
        <w:rPr>
          <w:rFonts w:ascii="仿宋" w:eastAsia="仿宋" w:hAnsi="仿宋" w:hint="eastAsia"/>
          <w:sz w:val="32"/>
          <w:szCs w:val="32"/>
        </w:rPr>
        <w:t>孙</w:t>
      </w:r>
      <w:r>
        <w:rPr>
          <w:rFonts w:ascii="仿宋" w:eastAsia="仿宋" w:hAnsi="仿宋" w:hint="eastAsia"/>
          <w:sz w:val="32"/>
          <w:szCs w:val="32"/>
        </w:rPr>
        <w:t xml:space="preserve">  </w:t>
      </w:r>
      <w:r>
        <w:rPr>
          <w:rFonts w:ascii="仿宋" w:eastAsia="仿宋" w:hAnsi="仿宋" w:hint="eastAsia"/>
          <w:sz w:val="32"/>
          <w:szCs w:val="32"/>
        </w:rPr>
        <w:t>闵</w:t>
      </w:r>
      <w:r>
        <w:rPr>
          <w:rFonts w:ascii="仿宋" w:eastAsia="仿宋" w:hAnsi="仿宋" w:hint="eastAsia"/>
          <w:sz w:val="32"/>
          <w:szCs w:val="32"/>
        </w:rPr>
        <w:t xml:space="preserve">  </w:t>
      </w:r>
      <w:r>
        <w:rPr>
          <w:rFonts w:ascii="仿宋" w:eastAsia="仿宋" w:hAnsi="仿宋" w:hint="eastAsia"/>
          <w:sz w:val="32"/>
          <w:szCs w:val="32"/>
        </w:rPr>
        <w:t>县财政局副局长</w:t>
      </w:r>
    </w:p>
    <w:p w:rsidR="00F948C6" w:rsidRDefault="00811278">
      <w:pPr>
        <w:spacing w:line="640" w:lineRule="exact"/>
        <w:ind w:leftChars="760" w:left="5436" w:hangingChars="1200" w:hanging="3840"/>
        <w:rPr>
          <w:rFonts w:ascii="仿宋" w:eastAsia="仿宋" w:hAnsi="仿宋"/>
          <w:sz w:val="32"/>
          <w:szCs w:val="32"/>
        </w:rPr>
      </w:pPr>
      <w:r>
        <w:rPr>
          <w:rFonts w:ascii="仿宋" w:eastAsia="仿宋" w:hAnsi="仿宋" w:hint="eastAsia"/>
          <w:sz w:val="32"/>
          <w:szCs w:val="32"/>
        </w:rPr>
        <w:t>王学瑞</w:t>
      </w:r>
      <w:r>
        <w:rPr>
          <w:rFonts w:ascii="仿宋" w:eastAsia="仿宋" w:hAnsi="仿宋" w:hint="eastAsia"/>
          <w:sz w:val="32"/>
          <w:szCs w:val="32"/>
        </w:rPr>
        <w:t xml:space="preserve">  </w:t>
      </w:r>
      <w:r>
        <w:rPr>
          <w:rFonts w:ascii="仿宋" w:eastAsia="仿宋" w:hAnsi="仿宋" w:hint="eastAsia"/>
          <w:sz w:val="32"/>
          <w:szCs w:val="32"/>
        </w:rPr>
        <w:t>县财政局农业科</w:t>
      </w:r>
      <w:r>
        <w:rPr>
          <w:rFonts w:ascii="仿宋" w:eastAsia="仿宋" w:hAnsi="仿宋" w:hint="eastAsia"/>
          <w:sz w:val="32"/>
          <w:szCs w:val="32"/>
        </w:rPr>
        <w:t>科长</w:t>
      </w:r>
    </w:p>
    <w:p w:rsidR="00F948C6" w:rsidRDefault="00811278">
      <w:pPr>
        <w:spacing w:line="640" w:lineRule="exact"/>
        <w:ind w:leftChars="760" w:left="5436" w:hangingChars="1200" w:hanging="3840"/>
        <w:rPr>
          <w:rFonts w:ascii="仿宋" w:eastAsia="仿宋" w:hAnsi="仿宋"/>
          <w:sz w:val="32"/>
          <w:szCs w:val="32"/>
        </w:rPr>
      </w:pPr>
      <w:r>
        <w:rPr>
          <w:rFonts w:ascii="仿宋" w:eastAsia="仿宋" w:hAnsi="仿宋" w:hint="eastAsia"/>
          <w:sz w:val="32"/>
          <w:szCs w:val="32"/>
        </w:rPr>
        <w:t>周</w:t>
      </w:r>
      <w:r>
        <w:rPr>
          <w:rFonts w:ascii="仿宋" w:eastAsia="仿宋" w:hAnsi="仿宋" w:hint="eastAsia"/>
          <w:sz w:val="32"/>
          <w:szCs w:val="32"/>
        </w:rPr>
        <w:t xml:space="preserve">  </w:t>
      </w:r>
      <w:r>
        <w:rPr>
          <w:rFonts w:ascii="仿宋" w:eastAsia="仿宋" w:hAnsi="仿宋" w:hint="eastAsia"/>
          <w:sz w:val="32"/>
          <w:szCs w:val="32"/>
        </w:rPr>
        <w:t>旭</w:t>
      </w:r>
      <w:r>
        <w:rPr>
          <w:rFonts w:ascii="仿宋" w:eastAsia="仿宋" w:hAnsi="仿宋" w:hint="eastAsia"/>
          <w:sz w:val="32"/>
          <w:szCs w:val="32"/>
        </w:rPr>
        <w:t xml:space="preserve">  </w:t>
      </w:r>
      <w:r>
        <w:rPr>
          <w:rFonts w:ascii="仿宋" w:eastAsia="仿宋" w:hAnsi="仿宋" w:hint="eastAsia"/>
          <w:sz w:val="32"/>
          <w:szCs w:val="32"/>
        </w:rPr>
        <w:t>县</w:t>
      </w:r>
      <w:r>
        <w:rPr>
          <w:rFonts w:ascii="仿宋" w:eastAsia="仿宋" w:hAnsi="仿宋" w:hint="eastAsia"/>
          <w:sz w:val="32"/>
          <w:szCs w:val="32"/>
        </w:rPr>
        <w:t>绿色农业发展服务中心主任</w:t>
      </w:r>
      <w:r>
        <w:rPr>
          <w:rFonts w:ascii="仿宋" w:eastAsia="仿宋" w:hAnsi="仿宋" w:hint="eastAsia"/>
          <w:sz w:val="32"/>
          <w:szCs w:val="32"/>
        </w:rPr>
        <w:t xml:space="preserve"> </w:t>
      </w:r>
    </w:p>
    <w:p w:rsidR="00F948C6" w:rsidRDefault="00811278">
      <w:pPr>
        <w:spacing w:line="640" w:lineRule="exact"/>
        <w:ind w:leftChars="760" w:left="4796" w:hangingChars="1000" w:hanging="3200"/>
        <w:rPr>
          <w:rFonts w:ascii="仿宋" w:eastAsia="仿宋" w:hAnsi="仿宋"/>
          <w:sz w:val="32"/>
          <w:szCs w:val="32"/>
        </w:rPr>
      </w:pPr>
      <w:r>
        <w:rPr>
          <w:rFonts w:ascii="仿宋" w:eastAsia="仿宋" w:hAnsi="仿宋" w:hint="eastAsia"/>
          <w:sz w:val="32"/>
          <w:szCs w:val="32"/>
        </w:rPr>
        <w:t>唐素静</w:t>
      </w:r>
      <w:r>
        <w:rPr>
          <w:rFonts w:ascii="仿宋" w:eastAsia="仿宋" w:hAnsi="仿宋" w:hint="eastAsia"/>
          <w:sz w:val="32"/>
          <w:szCs w:val="32"/>
        </w:rPr>
        <w:t xml:space="preserve">  </w:t>
      </w:r>
      <w:r>
        <w:rPr>
          <w:rFonts w:ascii="仿宋" w:eastAsia="仿宋" w:hAnsi="仿宋" w:hint="eastAsia"/>
          <w:sz w:val="32"/>
          <w:szCs w:val="32"/>
        </w:rPr>
        <w:t>县</w:t>
      </w:r>
      <w:r>
        <w:rPr>
          <w:rFonts w:ascii="仿宋" w:eastAsia="仿宋" w:hAnsi="仿宋" w:hint="eastAsia"/>
          <w:sz w:val="32"/>
          <w:szCs w:val="32"/>
        </w:rPr>
        <w:t>绿色农业发展服务中心副主任</w:t>
      </w:r>
    </w:p>
    <w:p w:rsidR="00F948C6" w:rsidRDefault="00F948C6">
      <w:pPr>
        <w:tabs>
          <w:tab w:val="left" w:pos="426"/>
          <w:tab w:val="left" w:pos="1276"/>
          <w:tab w:val="left" w:pos="1843"/>
        </w:tabs>
        <w:spacing w:line="640" w:lineRule="exact"/>
        <w:ind w:firstLineChars="500" w:firstLine="1600"/>
        <w:rPr>
          <w:rFonts w:ascii="仿宋" w:eastAsia="仿宋" w:hAnsi="仿宋"/>
          <w:sz w:val="32"/>
          <w:szCs w:val="32"/>
        </w:rPr>
      </w:pPr>
    </w:p>
    <w:p w:rsidR="00F948C6" w:rsidRDefault="00811278">
      <w:pPr>
        <w:pStyle w:val="a4"/>
        <w:spacing w:line="640" w:lineRule="exact"/>
        <w:ind w:firstLineChars="200" w:firstLine="640"/>
        <w:rPr>
          <w:rFonts w:ascii="仿宋" w:eastAsia="仿宋" w:hAnsi="仿宋"/>
          <w:sz w:val="32"/>
          <w:szCs w:val="32"/>
        </w:rPr>
      </w:pPr>
      <w:r>
        <w:rPr>
          <w:rFonts w:ascii="仿宋" w:eastAsia="仿宋" w:hAnsi="仿宋" w:hint="eastAsia"/>
          <w:sz w:val="32"/>
          <w:szCs w:val="32"/>
        </w:rPr>
        <w:t>同时成立工作办公室，办公室主任周旭，主要负责技术指导、检查验收、补贴核实与发放等具体工作。</w:t>
      </w:r>
    </w:p>
    <w:p w:rsidR="00F948C6" w:rsidRDefault="00F948C6">
      <w:pPr>
        <w:widowControl/>
        <w:spacing w:line="640" w:lineRule="exact"/>
        <w:textAlignment w:val="center"/>
        <w:rPr>
          <w:rFonts w:ascii="宋体" w:hAnsi="宋体" w:cs="宋体"/>
          <w:b/>
          <w:color w:val="000000"/>
          <w:kern w:val="0"/>
          <w:sz w:val="32"/>
          <w:szCs w:val="32"/>
          <w:lang w:bidi="ar"/>
        </w:rPr>
      </w:pPr>
    </w:p>
    <w:p w:rsidR="00F948C6" w:rsidRDefault="00F948C6">
      <w:pPr>
        <w:widowControl/>
        <w:spacing w:line="640" w:lineRule="exact"/>
        <w:textAlignment w:val="center"/>
        <w:rPr>
          <w:rFonts w:ascii="宋体" w:hAnsi="宋体" w:cs="宋体"/>
          <w:b/>
          <w:color w:val="000000"/>
          <w:kern w:val="0"/>
          <w:sz w:val="32"/>
          <w:szCs w:val="32"/>
          <w:lang w:bidi="ar"/>
        </w:rPr>
      </w:pPr>
    </w:p>
    <w:p w:rsidR="00F948C6" w:rsidRDefault="00F948C6">
      <w:pPr>
        <w:widowControl/>
        <w:spacing w:line="640" w:lineRule="exact"/>
        <w:textAlignment w:val="center"/>
        <w:rPr>
          <w:rFonts w:ascii="宋体" w:hAnsi="宋体" w:cs="宋体"/>
          <w:b/>
          <w:color w:val="000000"/>
          <w:kern w:val="0"/>
          <w:sz w:val="32"/>
          <w:szCs w:val="32"/>
          <w:lang w:bidi="ar"/>
        </w:rPr>
      </w:pPr>
    </w:p>
    <w:p w:rsidR="00F948C6" w:rsidRDefault="00811278">
      <w:pPr>
        <w:widowControl/>
        <w:spacing w:line="640" w:lineRule="exact"/>
        <w:textAlignment w:val="center"/>
        <w:rPr>
          <w:rFonts w:ascii="宋体" w:hAnsi="宋体" w:cs="宋体"/>
          <w:b/>
          <w:color w:val="000000"/>
          <w:kern w:val="0"/>
          <w:sz w:val="32"/>
          <w:szCs w:val="32"/>
          <w:lang w:bidi="ar"/>
        </w:rPr>
      </w:pPr>
      <w:r>
        <w:rPr>
          <w:rFonts w:ascii="宋体" w:hAnsi="宋体" w:cs="宋体" w:hint="eastAsia"/>
          <w:b/>
          <w:color w:val="000000"/>
          <w:kern w:val="0"/>
          <w:sz w:val="32"/>
          <w:szCs w:val="32"/>
          <w:lang w:bidi="ar"/>
        </w:rPr>
        <w:lastRenderedPageBreak/>
        <w:t>附件</w:t>
      </w:r>
      <w:r>
        <w:rPr>
          <w:rFonts w:ascii="宋体" w:hAnsi="宋体" w:cs="宋体" w:hint="eastAsia"/>
          <w:b/>
          <w:color w:val="000000"/>
          <w:kern w:val="0"/>
          <w:sz w:val="32"/>
          <w:szCs w:val="32"/>
          <w:lang w:bidi="ar"/>
        </w:rPr>
        <w:t>2</w:t>
      </w:r>
      <w:r>
        <w:rPr>
          <w:rFonts w:ascii="宋体" w:hAnsi="宋体" w:cs="宋体" w:hint="eastAsia"/>
          <w:b/>
          <w:color w:val="000000"/>
          <w:kern w:val="0"/>
          <w:sz w:val="32"/>
          <w:szCs w:val="32"/>
          <w:lang w:bidi="ar"/>
        </w:rPr>
        <w:t>：</w:t>
      </w:r>
    </w:p>
    <w:p w:rsidR="00F948C6" w:rsidRDefault="00F948C6">
      <w:pPr>
        <w:spacing w:line="640" w:lineRule="exact"/>
        <w:jc w:val="center"/>
        <w:rPr>
          <w:rFonts w:ascii="宋体" w:hAnsi="宋体" w:cs="宋体"/>
          <w:b/>
          <w:bCs/>
          <w:sz w:val="44"/>
          <w:szCs w:val="44"/>
        </w:rPr>
      </w:pPr>
    </w:p>
    <w:p w:rsidR="00F948C6" w:rsidRDefault="00811278">
      <w:pPr>
        <w:spacing w:line="640" w:lineRule="exact"/>
        <w:jc w:val="center"/>
        <w:rPr>
          <w:rFonts w:ascii="宋体" w:hAnsi="宋体" w:cs="宋体"/>
          <w:b/>
          <w:bCs/>
          <w:sz w:val="44"/>
          <w:szCs w:val="44"/>
        </w:rPr>
      </w:pPr>
      <w:r>
        <w:rPr>
          <w:rFonts w:ascii="宋体" w:hAnsi="宋体" w:cs="宋体" w:hint="eastAsia"/>
          <w:b/>
          <w:bCs/>
          <w:sz w:val="44"/>
          <w:szCs w:val="44"/>
        </w:rPr>
        <w:t>东丰县</w:t>
      </w:r>
      <w:r>
        <w:rPr>
          <w:rFonts w:ascii="宋体" w:hAnsi="宋体" w:cs="宋体" w:hint="eastAsia"/>
          <w:b/>
          <w:bCs/>
          <w:sz w:val="44"/>
          <w:szCs w:val="44"/>
        </w:rPr>
        <w:t>2023</w:t>
      </w:r>
      <w:r>
        <w:rPr>
          <w:rFonts w:ascii="宋体" w:hAnsi="宋体" w:cs="宋体" w:hint="eastAsia"/>
          <w:b/>
          <w:bCs/>
          <w:sz w:val="44"/>
          <w:szCs w:val="44"/>
        </w:rPr>
        <w:t>年度</w:t>
      </w:r>
      <w:r>
        <w:rPr>
          <w:rFonts w:ascii="宋体" w:hAnsi="宋体" w:cs="宋体" w:hint="eastAsia"/>
          <w:b/>
          <w:bCs/>
          <w:color w:val="000000"/>
          <w:kern w:val="0"/>
          <w:sz w:val="44"/>
          <w:szCs w:val="44"/>
          <w:lang w:bidi="ar"/>
        </w:rPr>
        <w:t>农作物秸秆综合利用</w:t>
      </w:r>
      <w:r>
        <w:rPr>
          <w:rFonts w:ascii="宋体" w:hAnsi="宋体" w:cs="宋体" w:hint="eastAsia"/>
          <w:b/>
          <w:bCs/>
          <w:sz w:val="44"/>
          <w:szCs w:val="44"/>
        </w:rPr>
        <w:t>项目</w:t>
      </w:r>
    </w:p>
    <w:p w:rsidR="00F948C6" w:rsidRDefault="00811278">
      <w:pPr>
        <w:spacing w:line="640" w:lineRule="exact"/>
        <w:jc w:val="center"/>
        <w:rPr>
          <w:rFonts w:ascii="宋体" w:hAnsi="宋体"/>
          <w:color w:val="000000"/>
          <w:kern w:val="0"/>
          <w:sz w:val="44"/>
          <w:szCs w:val="44"/>
        </w:rPr>
      </w:pPr>
      <w:r>
        <w:rPr>
          <w:rFonts w:ascii="宋体" w:hAnsi="宋体" w:hint="eastAsia"/>
          <w:b/>
          <w:bCs/>
          <w:color w:val="000000"/>
          <w:kern w:val="0"/>
          <w:sz w:val="44"/>
          <w:szCs w:val="44"/>
        </w:rPr>
        <w:t>专家小组名单</w:t>
      </w:r>
    </w:p>
    <w:p w:rsidR="00F948C6" w:rsidRDefault="00F948C6">
      <w:pPr>
        <w:pStyle w:val="Picturecaption1"/>
        <w:spacing w:after="0" w:line="640" w:lineRule="exact"/>
        <w:rPr>
          <w:color w:val="000000"/>
          <w:kern w:val="0"/>
          <w:sz w:val="44"/>
          <w:szCs w:val="44"/>
          <w:lang w:val="en-US" w:eastAsia="zh-CN"/>
        </w:rPr>
      </w:pPr>
    </w:p>
    <w:p w:rsidR="00F948C6" w:rsidRDefault="00811278">
      <w:pPr>
        <w:spacing w:line="640" w:lineRule="exac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组长：王子奎</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高级农艺师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东丰县农业农村局</w:t>
      </w:r>
    </w:p>
    <w:p w:rsidR="00F948C6" w:rsidRDefault="00811278">
      <w:pPr>
        <w:spacing w:line="640" w:lineRule="exact"/>
        <w:ind w:firstLineChars="100" w:firstLine="320"/>
        <w:rPr>
          <w:rFonts w:ascii="仿宋" w:eastAsia="仿宋" w:hAnsi="仿宋"/>
          <w:color w:val="000000"/>
          <w:kern w:val="0"/>
          <w:sz w:val="32"/>
          <w:szCs w:val="32"/>
        </w:rPr>
      </w:pPr>
      <w:r>
        <w:rPr>
          <w:rFonts w:ascii="仿宋" w:eastAsia="仿宋" w:hAnsi="仿宋" w:hint="eastAsia"/>
          <w:color w:val="000000"/>
          <w:kern w:val="0"/>
          <w:sz w:val="32"/>
          <w:szCs w:val="32"/>
        </w:rPr>
        <w:t>组员：宋国智</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高级农艺师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东丰县农业技术推广总站</w:t>
      </w:r>
    </w:p>
    <w:p w:rsidR="00F948C6" w:rsidRDefault="00811278">
      <w:pPr>
        <w:spacing w:line="640" w:lineRule="exact"/>
        <w:ind w:firstLineChars="400" w:firstLine="1280"/>
        <w:rPr>
          <w:rFonts w:ascii="仿宋" w:eastAsia="仿宋" w:hAnsi="仿宋"/>
          <w:color w:val="000000"/>
          <w:kern w:val="0"/>
          <w:sz w:val="32"/>
          <w:szCs w:val="32"/>
        </w:rPr>
      </w:pPr>
      <w:r>
        <w:rPr>
          <w:rFonts w:ascii="仿宋" w:eastAsia="仿宋" w:hAnsi="仿宋" w:hint="eastAsia"/>
          <w:color w:val="000000"/>
          <w:kern w:val="0"/>
          <w:sz w:val="32"/>
          <w:szCs w:val="32"/>
        </w:rPr>
        <w:t>刘</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旭</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高级农经师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农村集体资产管理中心</w:t>
      </w:r>
    </w:p>
    <w:p w:rsidR="00F948C6" w:rsidRDefault="00811278">
      <w:pPr>
        <w:spacing w:line="640" w:lineRule="exact"/>
        <w:ind w:firstLineChars="400" w:firstLine="1280"/>
        <w:rPr>
          <w:rFonts w:ascii="仿宋" w:eastAsia="仿宋" w:hAnsi="仿宋"/>
          <w:color w:val="000000"/>
          <w:kern w:val="0"/>
          <w:sz w:val="32"/>
          <w:szCs w:val="32"/>
        </w:rPr>
      </w:pPr>
      <w:r>
        <w:rPr>
          <w:rFonts w:ascii="仿宋" w:eastAsia="仿宋" w:hAnsi="仿宋" w:hint="eastAsia"/>
          <w:color w:val="000000"/>
          <w:kern w:val="0"/>
          <w:sz w:val="32"/>
          <w:szCs w:val="32"/>
        </w:rPr>
        <w:t>梁</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兵</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高级农经师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农村集体资产管理中心</w:t>
      </w:r>
    </w:p>
    <w:p w:rsidR="00F948C6" w:rsidRDefault="00811278">
      <w:pPr>
        <w:spacing w:line="640" w:lineRule="exact"/>
        <w:ind w:firstLineChars="400" w:firstLine="1280"/>
        <w:rPr>
          <w:rFonts w:ascii="仿宋" w:eastAsia="仿宋" w:hAnsi="仿宋"/>
          <w:color w:val="000000"/>
          <w:kern w:val="0"/>
          <w:sz w:val="32"/>
          <w:szCs w:val="32"/>
        </w:rPr>
      </w:pPr>
      <w:r>
        <w:rPr>
          <w:rFonts w:ascii="仿宋" w:eastAsia="仿宋" w:hAnsi="仿宋" w:hint="eastAsia"/>
          <w:color w:val="000000"/>
          <w:kern w:val="0"/>
          <w:sz w:val="32"/>
          <w:szCs w:val="32"/>
        </w:rPr>
        <w:t>潘显峰</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高级农艺师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农业行政综合执法大队</w:t>
      </w:r>
    </w:p>
    <w:p w:rsidR="00F948C6" w:rsidRDefault="00811278">
      <w:pPr>
        <w:spacing w:line="640" w:lineRule="exact"/>
        <w:ind w:firstLineChars="400" w:firstLine="1280"/>
        <w:rPr>
          <w:rFonts w:ascii="仿宋" w:eastAsia="仿宋" w:hAnsi="仿宋"/>
          <w:color w:val="000000"/>
          <w:kern w:val="0"/>
          <w:sz w:val="32"/>
          <w:szCs w:val="32"/>
        </w:rPr>
      </w:pPr>
      <w:r>
        <w:rPr>
          <w:rFonts w:ascii="仿宋" w:eastAsia="仿宋" w:hAnsi="仿宋" w:hint="eastAsia"/>
          <w:color w:val="000000"/>
          <w:kern w:val="0"/>
          <w:sz w:val="32"/>
          <w:szCs w:val="32"/>
        </w:rPr>
        <w:t>李东丰</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高级农艺师</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植物检疫与保护服务中心</w:t>
      </w:r>
    </w:p>
    <w:p w:rsidR="00F948C6" w:rsidRDefault="00F948C6">
      <w:pPr>
        <w:spacing w:line="640" w:lineRule="exact"/>
        <w:ind w:left="4800" w:hangingChars="1500" w:hanging="4800"/>
        <w:jc w:val="left"/>
        <w:rPr>
          <w:rFonts w:ascii="仿宋" w:eastAsia="仿宋" w:hAnsi="仿宋"/>
          <w:sz w:val="32"/>
          <w:szCs w:val="32"/>
        </w:rPr>
      </w:pPr>
    </w:p>
    <w:p w:rsidR="00F948C6" w:rsidRDefault="00811278">
      <w:pPr>
        <w:spacing w:line="640" w:lineRule="exact"/>
        <w:rPr>
          <w:rFonts w:ascii="仿宋" w:eastAsia="仿宋" w:hAnsi="仿宋"/>
          <w:sz w:val="32"/>
          <w:szCs w:val="32"/>
        </w:rPr>
      </w:pPr>
      <w:r>
        <w:rPr>
          <w:rFonts w:ascii="仿宋" w:eastAsia="仿宋" w:hAnsi="仿宋" w:hint="eastAsia"/>
          <w:sz w:val="32"/>
          <w:szCs w:val="32"/>
        </w:rPr>
        <w:t xml:space="preserve"> </w:t>
      </w: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F948C6">
      <w:pPr>
        <w:spacing w:line="640" w:lineRule="exact"/>
        <w:rPr>
          <w:rFonts w:ascii="仿宋" w:eastAsia="仿宋" w:hAnsi="仿宋"/>
          <w:sz w:val="32"/>
          <w:szCs w:val="32"/>
        </w:rPr>
      </w:pPr>
    </w:p>
    <w:p w:rsidR="00F948C6" w:rsidRDefault="00811278">
      <w:pPr>
        <w:spacing w:line="640" w:lineRule="exact"/>
        <w:jc w:val="left"/>
        <w:rPr>
          <w:rFonts w:ascii="宋体" w:hAnsi="宋体" w:cs="宋体"/>
          <w:b/>
          <w:color w:val="000000"/>
          <w:kern w:val="0"/>
          <w:sz w:val="32"/>
          <w:szCs w:val="32"/>
          <w:lang w:bidi="ar"/>
        </w:rPr>
      </w:pPr>
      <w:r>
        <w:rPr>
          <w:rFonts w:ascii="宋体" w:hAnsi="宋体" w:cs="宋体" w:hint="eastAsia"/>
          <w:b/>
          <w:color w:val="000000"/>
          <w:kern w:val="0"/>
          <w:sz w:val="32"/>
          <w:szCs w:val="32"/>
          <w:lang w:bidi="ar"/>
        </w:rPr>
        <w:lastRenderedPageBreak/>
        <w:t>附件</w:t>
      </w:r>
      <w:r>
        <w:rPr>
          <w:rFonts w:ascii="宋体" w:hAnsi="宋体" w:cs="宋体" w:hint="eastAsia"/>
          <w:b/>
          <w:color w:val="000000"/>
          <w:kern w:val="0"/>
          <w:sz w:val="32"/>
          <w:szCs w:val="32"/>
          <w:lang w:bidi="ar"/>
        </w:rPr>
        <w:t>3</w:t>
      </w:r>
      <w:r>
        <w:rPr>
          <w:rFonts w:ascii="宋体" w:hAnsi="宋体" w:cs="宋体" w:hint="eastAsia"/>
          <w:b/>
          <w:color w:val="000000"/>
          <w:kern w:val="0"/>
          <w:sz w:val="32"/>
          <w:szCs w:val="32"/>
          <w:lang w:bidi="ar"/>
        </w:rPr>
        <w:t>：</w:t>
      </w:r>
    </w:p>
    <w:p w:rsidR="00F948C6" w:rsidRDefault="00811278">
      <w:pPr>
        <w:widowControl/>
        <w:spacing w:line="640" w:lineRule="exact"/>
        <w:jc w:val="center"/>
        <w:textAlignment w:val="center"/>
        <w:rPr>
          <w:rFonts w:ascii="宋体" w:hAnsi="宋体" w:cs="宋体"/>
          <w:b/>
          <w:color w:val="000000"/>
          <w:kern w:val="0"/>
          <w:sz w:val="44"/>
          <w:szCs w:val="44"/>
          <w:lang w:bidi="ar"/>
        </w:rPr>
      </w:pPr>
      <w:r>
        <w:rPr>
          <w:rFonts w:ascii="宋体" w:hAnsi="宋体" w:cs="宋体" w:hint="eastAsia"/>
          <w:b/>
          <w:bCs/>
          <w:sz w:val="44"/>
          <w:szCs w:val="44"/>
        </w:rPr>
        <w:t>东丰县</w:t>
      </w:r>
      <w:r>
        <w:rPr>
          <w:rFonts w:ascii="宋体" w:hAnsi="宋体" w:cs="宋体" w:hint="eastAsia"/>
          <w:b/>
          <w:bCs/>
          <w:sz w:val="44"/>
          <w:szCs w:val="44"/>
        </w:rPr>
        <w:t>2023</w:t>
      </w:r>
      <w:r>
        <w:rPr>
          <w:rFonts w:ascii="宋体" w:hAnsi="宋体" w:cs="宋体" w:hint="eastAsia"/>
          <w:b/>
          <w:bCs/>
          <w:sz w:val="44"/>
          <w:szCs w:val="44"/>
        </w:rPr>
        <w:t>年度</w:t>
      </w:r>
      <w:r>
        <w:rPr>
          <w:rFonts w:ascii="宋体" w:hAnsi="宋体" w:cs="宋体" w:hint="eastAsia"/>
          <w:b/>
          <w:bCs/>
          <w:color w:val="000000"/>
          <w:kern w:val="0"/>
          <w:sz w:val="44"/>
          <w:szCs w:val="44"/>
          <w:lang w:bidi="ar"/>
        </w:rPr>
        <w:t>农作物秸秆综合利用</w:t>
      </w:r>
      <w:r>
        <w:rPr>
          <w:rFonts w:ascii="宋体" w:hAnsi="宋体" w:cs="宋体" w:hint="eastAsia"/>
          <w:b/>
          <w:color w:val="000000"/>
          <w:kern w:val="0"/>
          <w:sz w:val="44"/>
          <w:szCs w:val="44"/>
          <w:lang w:bidi="ar"/>
        </w:rPr>
        <w:t>项目</w:t>
      </w:r>
    </w:p>
    <w:p w:rsidR="00F948C6" w:rsidRDefault="00811278">
      <w:pPr>
        <w:widowControl/>
        <w:spacing w:line="640" w:lineRule="exact"/>
        <w:jc w:val="center"/>
        <w:textAlignment w:val="center"/>
        <w:rPr>
          <w:rFonts w:ascii="宋体" w:hAnsi="宋体" w:cs="宋体"/>
          <w:b/>
          <w:bCs/>
          <w:sz w:val="44"/>
          <w:szCs w:val="44"/>
        </w:rPr>
      </w:pPr>
      <w:r>
        <w:rPr>
          <w:rFonts w:ascii="宋体" w:hAnsi="宋体" w:cs="宋体" w:hint="eastAsia"/>
          <w:b/>
          <w:bCs/>
          <w:sz w:val="44"/>
          <w:szCs w:val="44"/>
        </w:rPr>
        <w:t>作业区域分配表</w:t>
      </w:r>
    </w:p>
    <w:p w:rsidR="00F948C6" w:rsidRDefault="00811278">
      <w:pPr>
        <w:widowControl/>
        <w:spacing w:line="640" w:lineRule="exact"/>
        <w:jc w:val="center"/>
        <w:textAlignment w:val="center"/>
        <w:rPr>
          <w:rStyle w:val="font31"/>
          <w:rFonts w:hint="default"/>
          <w:lang w:bidi="ar"/>
        </w:rPr>
      </w:pPr>
      <w:r>
        <w:rPr>
          <w:rStyle w:val="font31"/>
          <w:sz w:val="24"/>
          <w:szCs w:val="24"/>
          <w:lang w:bidi="ar"/>
        </w:rPr>
        <w:t xml:space="preserve">                                                   </w:t>
      </w:r>
      <w:r>
        <w:rPr>
          <w:rStyle w:val="font31"/>
          <w:rFonts w:hint="default"/>
          <w:sz w:val="24"/>
          <w:szCs w:val="24"/>
          <w:lang w:bidi="ar"/>
        </w:rPr>
        <w:t>单位：亩</w:t>
      </w:r>
      <w:r>
        <w:rPr>
          <w:rStyle w:val="font31"/>
          <w:rFonts w:hint="default"/>
          <w:sz w:val="24"/>
          <w:szCs w:val="24"/>
          <w:lang w:bidi="ar"/>
        </w:rPr>
        <w:t>（</w:t>
      </w:r>
      <w:r>
        <w:rPr>
          <w:rStyle w:val="font31"/>
          <w:rFonts w:hint="default"/>
          <w:sz w:val="24"/>
          <w:szCs w:val="24"/>
          <w:lang w:bidi="ar"/>
        </w:rPr>
        <w:t>667</w:t>
      </w:r>
      <w:r>
        <w:rPr>
          <w:rStyle w:val="font31"/>
          <w:rFonts w:hint="default"/>
          <w:sz w:val="24"/>
          <w:szCs w:val="24"/>
          <w:lang w:bidi="ar"/>
        </w:rPr>
        <w:t>平方米</w:t>
      </w:r>
      <w:r>
        <w:rPr>
          <w:rStyle w:val="font31"/>
          <w:rFonts w:hint="default"/>
          <w:sz w:val="24"/>
          <w:szCs w:val="24"/>
          <w:lang w:bidi="ar"/>
        </w:rPr>
        <w:t>）</w:t>
      </w:r>
    </w:p>
    <w:tbl>
      <w:tblPr>
        <w:tblStyle w:val="a8"/>
        <w:tblW w:w="0" w:type="auto"/>
        <w:jc w:val="center"/>
        <w:tblLook w:val="04A0" w:firstRow="1" w:lastRow="0" w:firstColumn="1" w:lastColumn="0" w:noHBand="0" w:noVBand="1"/>
      </w:tblPr>
      <w:tblGrid>
        <w:gridCol w:w="1081"/>
        <w:gridCol w:w="3448"/>
        <w:gridCol w:w="4305"/>
      </w:tblGrid>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序号</w:t>
            </w:r>
          </w:p>
        </w:tc>
        <w:tc>
          <w:tcPr>
            <w:tcW w:w="3543"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乡镇</w:t>
            </w:r>
          </w:p>
        </w:tc>
        <w:tc>
          <w:tcPr>
            <w:tcW w:w="4416"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秸秆打包离田任务</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1</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那丹伯镇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15</w:t>
            </w:r>
            <w:r>
              <w:rPr>
                <w:rFonts w:ascii="宋体" w:hAnsi="宋体" w:cs="宋体" w:hint="eastAsia"/>
                <w:color w:val="000000"/>
                <w:kern w:val="0"/>
                <w:sz w:val="24"/>
                <w:lang w:bidi="ar"/>
              </w:rPr>
              <w:t>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2</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大阳镇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3</w:t>
            </w:r>
            <w:r>
              <w:rPr>
                <w:rFonts w:ascii="宋体" w:hAnsi="宋体" w:cs="宋体" w:hint="eastAsia"/>
                <w:color w:val="000000"/>
                <w:kern w:val="0"/>
                <w:sz w:val="24"/>
                <w:lang w:bidi="ar"/>
              </w:rPr>
              <w:t>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3</w:t>
            </w:r>
          </w:p>
        </w:tc>
        <w:tc>
          <w:tcPr>
            <w:tcW w:w="3543" w:type="dxa"/>
            <w:vAlign w:val="center"/>
          </w:tcPr>
          <w:p w:rsidR="00F948C6" w:rsidRDefault="00811278">
            <w:pPr>
              <w:widowControl/>
              <w:spacing w:line="640" w:lineRule="exact"/>
              <w:jc w:val="center"/>
              <w:textAlignment w:val="center"/>
              <w:rPr>
                <w:rFonts w:ascii="宋体" w:hAnsi="宋体" w:cs="宋体"/>
                <w:color w:val="000000"/>
                <w:kern w:val="0"/>
                <w:sz w:val="24"/>
                <w:lang w:bidi="ar"/>
              </w:rPr>
            </w:pPr>
            <w:r>
              <w:rPr>
                <w:rFonts w:ascii="宋体" w:hAnsi="宋体" w:cs="宋体" w:hint="eastAsia"/>
                <w:color w:val="000000"/>
                <w:sz w:val="24"/>
              </w:rPr>
              <w:t>横道河镇</w:t>
            </w:r>
          </w:p>
        </w:tc>
        <w:tc>
          <w:tcPr>
            <w:tcW w:w="4416" w:type="dxa"/>
            <w:vAlign w:val="center"/>
          </w:tcPr>
          <w:p w:rsidR="00F948C6" w:rsidRDefault="00811278">
            <w:pPr>
              <w:widowControl/>
              <w:spacing w:line="6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50000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4</w:t>
            </w:r>
          </w:p>
        </w:tc>
        <w:tc>
          <w:tcPr>
            <w:tcW w:w="3543" w:type="dxa"/>
            <w:vAlign w:val="center"/>
          </w:tcPr>
          <w:p w:rsidR="00F948C6" w:rsidRDefault="00811278">
            <w:pPr>
              <w:widowControl/>
              <w:spacing w:line="6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黄河镇</w:t>
            </w:r>
          </w:p>
        </w:tc>
        <w:tc>
          <w:tcPr>
            <w:tcW w:w="4416" w:type="dxa"/>
            <w:vAlign w:val="center"/>
          </w:tcPr>
          <w:p w:rsidR="00F948C6" w:rsidRDefault="00811278">
            <w:pPr>
              <w:widowControl/>
              <w:spacing w:line="640" w:lineRule="exac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5</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大兴镇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6</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拉拉河</w:t>
            </w:r>
            <w:r>
              <w:rPr>
                <w:rFonts w:ascii="宋体" w:hAnsi="宋体" w:cs="宋体" w:hint="eastAsia"/>
                <w:color w:val="000000"/>
                <w:sz w:val="24"/>
              </w:rPr>
              <w:t>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10</w:t>
            </w:r>
            <w:r>
              <w:rPr>
                <w:rFonts w:ascii="宋体" w:hAnsi="宋体" w:cs="宋体" w:hint="eastAsia"/>
                <w:color w:val="000000"/>
                <w:kern w:val="0"/>
                <w:sz w:val="24"/>
                <w:lang w:bidi="ar"/>
              </w:rPr>
              <w:t>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7</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沙河</w:t>
            </w:r>
            <w:r>
              <w:rPr>
                <w:rFonts w:ascii="宋体" w:hAnsi="宋体" w:cs="宋体" w:hint="eastAsia"/>
                <w:color w:val="000000"/>
                <w:sz w:val="24"/>
              </w:rPr>
              <w:t>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8</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kern w:val="0"/>
                <w:sz w:val="24"/>
                <w:lang w:bidi="ar"/>
              </w:rPr>
              <w:t>小四平</w:t>
            </w:r>
            <w:r>
              <w:rPr>
                <w:rFonts w:ascii="宋体" w:hAnsi="宋体" w:cs="宋体" w:hint="eastAsia"/>
                <w:color w:val="000000"/>
                <w:kern w:val="0"/>
                <w:sz w:val="24"/>
                <w:lang w:bidi="ar"/>
              </w:rPr>
              <w:t>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9</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南屯基镇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10</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东丰镇</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15000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11</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二龙山乡</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12</w:t>
            </w:r>
          </w:p>
        </w:tc>
        <w:tc>
          <w:tcPr>
            <w:tcW w:w="3543"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三合乡</w:t>
            </w:r>
          </w:p>
        </w:tc>
        <w:tc>
          <w:tcPr>
            <w:tcW w:w="4416" w:type="dxa"/>
            <w:vAlign w:val="center"/>
          </w:tcPr>
          <w:p w:rsidR="00F948C6" w:rsidRDefault="00811278">
            <w:pPr>
              <w:widowControl/>
              <w:spacing w:line="640" w:lineRule="exact"/>
              <w:jc w:val="center"/>
              <w:textAlignment w:val="center"/>
              <w:rPr>
                <w:rFonts w:ascii="宋体" w:hAnsi="宋体" w:cs="宋体"/>
                <w:color w:val="000000"/>
                <w:sz w:val="24"/>
              </w:rPr>
            </w:pPr>
            <w:r>
              <w:rPr>
                <w:rFonts w:ascii="宋体" w:hAnsi="宋体" w:cs="宋体" w:hint="eastAsia"/>
                <w:color w:val="000000"/>
                <w:sz w:val="24"/>
              </w:rPr>
              <w:t>10000</w:t>
            </w:r>
          </w:p>
        </w:tc>
      </w:tr>
      <w:tr w:rsidR="00F948C6">
        <w:trPr>
          <w:jc w:val="center"/>
        </w:trPr>
        <w:tc>
          <w:tcPr>
            <w:tcW w:w="1101" w:type="dxa"/>
          </w:tcPr>
          <w:p w:rsidR="00F948C6" w:rsidRDefault="00811278">
            <w:pPr>
              <w:widowControl/>
              <w:spacing w:line="640" w:lineRule="exact"/>
              <w:jc w:val="center"/>
              <w:textAlignment w:val="center"/>
              <w:rPr>
                <w:rStyle w:val="font31"/>
                <w:rFonts w:hint="default"/>
                <w:sz w:val="24"/>
                <w:szCs w:val="24"/>
                <w:lang w:bidi="ar"/>
              </w:rPr>
            </w:pPr>
            <w:r>
              <w:rPr>
                <w:rStyle w:val="font31"/>
                <w:rFonts w:hint="default"/>
                <w:sz w:val="24"/>
                <w:szCs w:val="24"/>
                <w:lang w:bidi="ar"/>
              </w:rPr>
              <w:t>合计</w:t>
            </w:r>
          </w:p>
        </w:tc>
        <w:tc>
          <w:tcPr>
            <w:tcW w:w="7959" w:type="dxa"/>
            <w:gridSpan w:val="2"/>
          </w:tcPr>
          <w:p w:rsidR="00F948C6" w:rsidRDefault="00811278">
            <w:pPr>
              <w:widowControl/>
              <w:spacing w:line="640" w:lineRule="exact"/>
              <w:jc w:val="center"/>
              <w:textAlignment w:val="center"/>
              <w:rPr>
                <w:rStyle w:val="font31"/>
                <w:rFonts w:hint="default"/>
                <w:sz w:val="24"/>
                <w:szCs w:val="24"/>
                <w:lang w:bidi="ar"/>
              </w:rPr>
            </w:pPr>
            <w:r>
              <w:rPr>
                <w:rStyle w:val="font31"/>
                <w:sz w:val="24"/>
                <w:szCs w:val="24"/>
                <w:lang w:bidi="ar"/>
              </w:rPr>
              <w:t>20</w:t>
            </w:r>
            <w:r>
              <w:rPr>
                <w:rStyle w:val="font31"/>
                <w:rFonts w:hint="default"/>
                <w:sz w:val="24"/>
                <w:szCs w:val="24"/>
                <w:lang w:bidi="ar"/>
              </w:rPr>
              <w:t>0000</w:t>
            </w:r>
          </w:p>
        </w:tc>
      </w:tr>
    </w:tbl>
    <w:p w:rsidR="00F948C6" w:rsidRDefault="00F948C6">
      <w:pPr>
        <w:widowControl/>
        <w:spacing w:line="640" w:lineRule="exact"/>
        <w:jc w:val="center"/>
        <w:textAlignment w:val="center"/>
        <w:rPr>
          <w:rStyle w:val="font31"/>
          <w:rFonts w:hint="default"/>
          <w:lang w:bidi="ar"/>
        </w:rPr>
      </w:pPr>
    </w:p>
    <w:p w:rsidR="00F948C6" w:rsidRDefault="00F948C6">
      <w:pPr>
        <w:pStyle w:val="Picturecaption1"/>
        <w:spacing w:line="640" w:lineRule="exact"/>
        <w:jc w:val="both"/>
        <w:rPr>
          <w:b/>
          <w:color w:val="000000"/>
          <w:kern w:val="0"/>
          <w:sz w:val="32"/>
          <w:szCs w:val="32"/>
          <w:lang w:val="en-US" w:eastAsia="zh-CN" w:bidi="ar"/>
        </w:rPr>
      </w:pPr>
    </w:p>
    <w:p w:rsidR="00F948C6" w:rsidRDefault="00F948C6">
      <w:pPr>
        <w:pStyle w:val="Picturecaption1"/>
        <w:spacing w:line="640" w:lineRule="exact"/>
        <w:jc w:val="both"/>
        <w:rPr>
          <w:b/>
          <w:color w:val="000000"/>
          <w:kern w:val="0"/>
          <w:sz w:val="32"/>
          <w:szCs w:val="32"/>
          <w:lang w:val="en-US" w:eastAsia="zh-CN" w:bidi="ar"/>
        </w:rPr>
      </w:pPr>
    </w:p>
    <w:p w:rsidR="00F948C6" w:rsidRDefault="00811278">
      <w:pPr>
        <w:pStyle w:val="Picturecaption1"/>
        <w:spacing w:line="640" w:lineRule="exact"/>
        <w:jc w:val="both"/>
        <w:rPr>
          <w:b/>
          <w:color w:val="000000"/>
          <w:kern w:val="0"/>
          <w:sz w:val="32"/>
          <w:szCs w:val="32"/>
          <w:lang w:val="en-US" w:eastAsia="zh-CN" w:bidi="ar"/>
        </w:rPr>
      </w:pPr>
      <w:r>
        <w:rPr>
          <w:rFonts w:hint="eastAsia"/>
          <w:b/>
          <w:color w:val="000000"/>
          <w:kern w:val="0"/>
          <w:sz w:val="32"/>
          <w:szCs w:val="32"/>
          <w:lang w:val="en-US" w:eastAsia="zh-CN" w:bidi="ar"/>
        </w:rPr>
        <w:lastRenderedPageBreak/>
        <w:t>附件</w:t>
      </w:r>
      <w:r>
        <w:rPr>
          <w:rFonts w:hint="eastAsia"/>
          <w:b/>
          <w:color w:val="000000"/>
          <w:kern w:val="0"/>
          <w:sz w:val="32"/>
          <w:szCs w:val="32"/>
          <w:lang w:val="en-US" w:eastAsia="zh-CN" w:bidi="ar"/>
        </w:rPr>
        <w:t>4</w:t>
      </w:r>
      <w:r>
        <w:rPr>
          <w:rFonts w:hint="eastAsia"/>
          <w:b/>
          <w:color w:val="000000"/>
          <w:kern w:val="0"/>
          <w:sz w:val="32"/>
          <w:szCs w:val="32"/>
          <w:lang w:val="en-US" w:eastAsia="zh-CN" w:bidi="ar"/>
        </w:rPr>
        <w:t>：</w:t>
      </w:r>
    </w:p>
    <w:p w:rsidR="00F948C6" w:rsidRDefault="00811278">
      <w:pPr>
        <w:pStyle w:val="Picturecaption1"/>
        <w:spacing w:line="640" w:lineRule="exact"/>
        <w:rPr>
          <w:b/>
          <w:bCs/>
          <w:sz w:val="44"/>
          <w:szCs w:val="44"/>
        </w:rPr>
      </w:pPr>
      <w:r>
        <w:rPr>
          <w:rFonts w:hint="eastAsia"/>
          <w:b/>
          <w:bCs/>
          <w:sz w:val="44"/>
          <w:szCs w:val="44"/>
        </w:rPr>
        <w:t>东丰县</w:t>
      </w:r>
      <w:r>
        <w:rPr>
          <w:rFonts w:hint="eastAsia"/>
          <w:b/>
          <w:bCs/>
          <w:sz w:val="44"/>
          <w:szCs w:val="44"/>
          <w:lang w:val="en-US" w:eastAsia="zh-CN"/>
        </w:rPr>
        <w:t>2023</w:t>
      </w:r>
      <w:r>
        <w:rPr>
          <w:rFonts w:hint="eastAsia"/>
          <w:b/>
          <w:bCs/>
          <w:sz w:val="44"/>
          <w:szCs w:val="44"/>
          <w:lang w:val="en-US" w:eastAsia="zh-CN"/>
        </w:rPr>
        <w:t>年度</w:t>
      </w:r>
      <w:r>
        <w:rPr>
          <w:rFonts w:hint="eastAsia"/>
          <w:b/>
          <w:bCs/>
          <w:color w:val="000000"/>
          <w:kern w:val="0"/>
          <w:sz w:val="44"/>
          <w:szCs w:val="44"/>
          <w:lang w:val="en-US" w:eastAsia="zh-CN" w:bidi="ar"/>
        </w:rPr>
        <w:t>农作物秸秆综合利用</w:t>
      </w:r>
      <w:r>
        <w:rPr>
          <w:rFonts w:hint="eastAsia"/>
          <w:b/>
          <w:bCs/>
          <w:sz w:val="44"/>
          <w:szCs w:val="44"/>
        </w:rPr>
        <w:t>项目</w:t>
      </w:r>
    </w:p>
    <w:p w:rsidR="00F948C6" w:rsidRDefault="00811278">
      <w:pPr>
        <w:pStyle w:val="Picturecaption1"/>
        <w:spacing w:line="640" w:lineRule="exact"/>
        <w:rPr>
          <w:rFonts w:eastAsia="PMingLiU"/>
          <w:b/>
          <w:bCs/>
          <w:sz w:val="44"/>
          <w:szCs w:val="44"/>
        </w:rPr>
      </w:pPr>
      <w:r>
        <w:rPr>
          <w:rFonts w:hint="eastAsia"/>
          <w:b/>
          <w:bCs/>
          <w:sz w:val="44"/>
          <w:szCs w:val="44"/>
        </w:rPr>
        <w:t>补贴标准明细表</w:t>
      </w:r>
    </w:p>
    <w:p w:rsidR="00F948C6" w:rsidRDefault="00811278">
      <w:pPr>
        <w:pStyle w:val="Picturecaption1"/>
        <w:spacing w:line="640" w:lineRule="exact"/>
        <w:jc w:val="right"/>
        <w:rPr>
          <w:color w:val="000000"/>
          <w:kern w:val="0"/>
          <w:sz w:val="24"/>
          <w:szCs w:val="24"/>
          <w:lang w:val="en-US" w:eastAsia="zh-CN" w:bidi="ar"/>
        </w:rPr>
      </w:pPr>
      <w:r>
        <w:rPr>
          <w:rFonts w:hint="eastAsia"/>
          <w:color w:val="000000"/>
          <w:kern w:val="0"/>
          <w:sz w:val="24"/>
          <w:szCs w:val="24"/>
          <w:lang w:val="en-US" w:eastAsia="zh-CN" w:bidi="ar"/>
        </w:rPr>
        <w:t>（单位：</w:t>
      </w:r>
      <w:r>
        <w:rPr>
          <w:rFonts w:hint="eastAsia"/>
          <w:color w:val="000000"/>
          <w:kern w:val="0"/>
          <w:sz w:val="24"/>
          <w:szCs w:val="24"/>
          <w:lang w:val="en-US" w:eastAsia="zh-CN" w:bidi="ar"/>
        </w:rPr>
        <w:t>667</w:t>
      </w:r>
      <w:r>
        <w:rPr>
          <w:rFonts w:hint="eastAsia"/>
          <w:color w:val="000000"/>
          <w:kern w:val="0"/>
          <w:sz w:val="24"/>
          <w:szCs w:val="24"/>
          <w:lang w:val="en-US" w:eastAsia="zh-CN" w:bidi="ar"/>
        </w:rPr>
        <w:t>平方米</w:t>
      </w:r>
      <w:r>
        <w:rPr>
          <w:rFonts w:hint="eastAsia"/>
          <w:color w:val="000000"/>
          <w:kern w:val="0"/>
          <w:sz w:val="24"/>
          <w:szCs w:val="24"/>
          <w:lang w:val="en-US" w:eastAsia="zh-CN" w:bidi="ar"/>
        </w:rPr>
        <w:t>/</w:t>
      </w:r>
      <w:r>
        <w:rPr>
          <w:rFonts w:hint="eastAsia"/>
          <w:color w:val="000000"/>
          <w:kern w:val="0"/>
          <w:sz w:val="24"/>
          <w:szCs w:val="24"/>
          <w:lang w:val="en-US" w:eastAsia="zh-CN" w:bidi="ar"/>
        </w:rPr>
        <w:t>亩）</w:t>
      </w:r>
    </w:p>
    <w:tbl>
      <w:tblPr>
        <w:tblStyle w:val="a8"/>
        <w:tblW w:w="0" w:type="auto"/>
        <w:tblLook w:val="04A0" w:firstRow="1" w:lastRow="0" w:firstColumn="1" w:lastColumn="0" w:noHBand="0" w:noVBand="1"/>
      </w:tblPr>
      <w:tblGrid>
        <w:gridCol w:w="646"/>
        <w:gridCol w:w="1476"/>
        <w:gridCol w:w="1476"/>
        <w:gridCol w:w="958"/>
        <w:gridCol w:w="1607"/>
        <w:gridCol w:w="2671"/>
      </w:tblGrid>
      <w:tr w:rsidR="00F948C6">
        <w:trPr>
          <w:trHeight w:val="607"/>
        </w:trPr>
        <w:tc>
          <w:tcPr>
            <w:tcW w:w="817" w:type="dxa"/>
            <w:vAlign w:val="center"/>
          </w:tcPr>
          <w:p w:rsidR="00F948C6" w:rsidRDefault="00811278">
            <w:pPr>
              <w:pStyle w:val="Picturecaption1"/>
              <w:spacing w:line="640" w:lineRule="exact"/>
              <w:rPr>
                <w:rFonts w:asciiTheme="minorEastAsia" w:eastAsiaTheme="minorEastAsia" w:hAnsiTheme="minorEastAsia"/>
                <w:b/>
                <w:color w:val="000000"/>
                <w:kern w:val="0"/>
                <w:sz w:val="24"/>
                <w:szCs w:val="24"/>
                <w:lang w:val="en-US" w:eastAsia="zh-CN" w:bidi="ar"/>
              </w:rPr>
            </w:pPr>
            <w:r>
              <w:rPr>
                <w:rFonts w:asciiTheme="minorEastAsia" w:eastAsiaTheme="minorEastAsia" w:hAnsiTheme="minorEastAsia" w:hint="eastAsia"/>
                <w:b/>
                <w:color w:val="000000"/>
                <w:kern w:val="0"/>
                <w:sz w:val="24"/>
                <w:szCs w:val="24"/>
                <w:lang w:val="en-US" w:eastAsia="zh-CN" w:bidi="ar"/>
              </w:rPr>
              <w:t>序号</w:t>
            </w:r>
          </w:p>
        </w:tc>
        <w:tc>
          <w:tcPr>
            <w:tcW w:w="2410" w:type="dxa"/>
            <w:tcBorders>
              <w:top w:val="single" w:sz="4" w:space="0" w:color="000000"/>
              <w:left w:val="single" w:sz="4" w:space="0" w:color="000000"/>
              <w:bottom w:val="single" w:sz="4" w:space="0" w:color="auto"/>
              <w:right w:val="single" w:sz="4" w:space="0" w:color="000000"/>
            </w:tcBorders>
            <w:vAlign w:val="center"/>
          </w:tcPr>
          <w:p w:rsidR="00F948C6" w:rsidRDefault="00811278">
            <w:pPr>
              <w:widowControl/>
              <w:spacing w:line="640" w:lineRule="exact"/>
              <w:jc w:val="center"/>
              <w:textAlignment w:val="center"/>
              <w:rPr>
                <w:rFonts w:asciiTheme="minorEastAsia" w:eastAsiaTheme="minorEastAsia" w:hAnsiTheme="minorEastAsia" w:cs="宋体"/>
                <w:b/>
                <w:color w:val="000000"/>
                <w:kern w:val="0"/>
                <w:sz w:val="24"/>
                <w:lang w:bidi="ar"/>
              </w:rPr>
            </w:pPr>
            <w:r>
              <w:rPr>
                <w:rFonts w:asciiTheme="minorEastAsia" w:eastAsiaTheme="minorEastAsia" w:hAnsiTheme="minorEastAsia" w:cs="宋体" w:hint="eastAsia"/>
                <w:b/>
                <w:color w:val="000000"/>
                <w:kern w:val="0"/>
                <w:sz w:val="24"/>
                <w:lang w:bidi="ar"/>
              </w:rPr>
              <w:t>补贴内容</w:t>
            </w:r>
          </w:p>
        </w:tc>
        <w:tc>
          <w:tcPr>
            <w:tcW w:w="2410" w:type="dxa"/>
            <w:tcBorders>
              <w:top w:val="single" w:sz="4" w:space="0" w:color="000000"/>
              <w:left w:val="single" w:sz="4" w:space="0" w:color="000000"/>
              <w:bottom w:val="single" w:sz="4" w:space="0" w:color="auto"/>
              <w:right w:val="single" w:sz="4" w:space="0" w:color="000000"/>
            </w:tcBorders>
            <w:vAlign w:val="center"/>
          </w:tcPr>
          <w:p w:rsidR="00F948C6" w:rsidRDefault="00811278">
            <w:pPr>
              <w:widowControl/>
              <w:spacing w:line="640" w:lineRule="exact"/>
              <w:jc w:val="center"/>
              <w:textAlignment w:val="center"/>
              <w:rPr>
                <w:rFonts w:asciiTheme="minorEastAsia" w:eastAsiaTheme="minorEastAsia" w:hAnsiTheme="minorEastAsia" w:cs="宋体"/>
                <w:b/>
                <w:color w:val="000000"/>
                <w:kern w:val="0"/>
                <w:sz w:val="24"/>
                <w:lang w:bidi="ar"/>
              </w:rPr>
            </w:pPr>
            <w:r>
              <w:rPr>
                <w:rFonts w:asciiTheme="minorEastAsia" w:eastAsiaTheme="minorEastAsia" w:hAnsiTheme="minorEastAsia" w:cs="宋体" w:hint="eastAsia"/>
                <w:b/>
                <w:color w:val="000000"/>
                <w:kern w:val="0"/>
                <w:sz w:val="24"/>
                <w:lang w:bidi="ar"/>
              </w:rPr>
              <w:t>实施规模</w:t>
            </w:r>
          </w:p>
        </w:tc>
        <w:tc>
          <w:tcPr>
            <w:tcW w:w="1417" w:type="dxa"/>
            <w:tcBorders>
              <w:top w:val="single" w:sz="4" w:space="0" w:color="000000"/>
              <w:left w:val="single" w:sz="4" w:space="0" w:color="000000"/>
              <w:bottom w:val="single" w:sz="4" w:space="0" w:color="auto"/>
              <w:right w:val="single" w:sz="4" w:space="0" w:color="000000"/>
            </w:tcBorders>
            <w:vAlign w:val="center"/>
          </w:tcPr>
          <w:p w:rsidR="00F948C6" w:rsidRDefault="00811278">
            <w:pPr>
              <w:widowControl/>
              <w:spacing w:line="640" w:lineRule="exact"/>
              <w:jc w:val="center"/>
              <w:textAlignment w:val="center"/>
              <w:rPr>
                <w:rFonts w:asciiTheme="minorEastAsia" w:eastAsiaTheme="minorEastAsia" w:hAnsiTheme="minorEastAsia" w:cs="宋体"/>
                <w:b/>
                <w:color w:val="000000"/>
                <w:kern w:val="0"/>
                <w:sz w:val="24"/>
                <w:lang w:bidi="ar"/>
              </w:rPr>
            </w:pPr>
            <w:r>
              <w:rPr>
                <w:rFonts w:asciiTheme="minorEastAsia" w:eastAsiaTheme="minorEastAsia" w:hAnsiTheme="minorEastAsia" w:cs="宋体" w:hint="eastAsia"/>
                <w:b/>
                <w:color w:val="000000"/>
                <w:kern w:val="0"/>
                <w:sz w:val="24"/>
                <w:lang w:bidi="ar"/>
              </w:rPr>
              <w:t>补贴标准</w:t>
            </w:r>
          </w:p>
        </w:tc>
        <w:tc>
          <w:tcPr>
            <w:tcW w:w="2552" w:type="dxa"/>
            <w:tcBorders>
              <w:top w:val="single" w:sz="4" w:space="0" w:color="000000"/>
              <w:left w:val="single" w:sz="4" w:space="0" w:color="000000"/>
              <w:bottom w:val="single" w:sz="4" w:space="0" w:color="auto"/>
              <w:right w:val="single" w:sz="4" w:space="0" w:color="000000"/>
            </w:tcBorders>
            <w:vAlign w:val="center"/>
          </w:tcPr>
          <w:p w:rsidR="00F948C6" w:rsidRDefault="00811278">
            <w:pPr>
              <w:widowControl/>
              <w:spacing w:line="640" w:lineRule="exact"/>
              <w:jc w:val="center"/>
              <w:textAlignment w:val="center"/>
              <w:rPr>
                <w:rFonts w:asciiTheme="minorEastAsia" w:eastAsiaTheme="minorEastAsia" w:hAnsiTheme="minorEastAsia" w:cs="宋体"/>
                <w:b/>
                <w:color w:val="000000"/>
                <w:kern w:val="0"/>
                <w:sz w:val="24"/>
                <w:lang w:bidi="ar"/>
              </w:rPr>
            </w:pPr>
            <w:r>
              <w:rPr>
                <w:rFonts w:asciiTheme="minorEastAsia" w:eastAsiaTheme="minorEastAsia" w:hAnsiTheme="minorEastAsia" w:cs="宋体" w:hint="eastAsia"/>
                <w:b/>
                <w:color w:val="000000"/>
                <w:kern w:val="0"/>
                <w:sz w:val="24"/>
                <w:lang w:bidi="ar"/>
              </w:rPr>
              <w:t>补贴金额</w:t>
            </w:r>
          </w:p>
        </w:tc>
        <w:tc>
          <w:tcPr>
            <w:tcW w:w="4477" w:type="dxa"/>
            <w:vAlign w:val="center"/>
          </w:tcPr>
          <w:p w:rsidR="00F948C6" w:rsidRDefault="00811278">
            <w:pPr>
              <w:pStyle w:val="Picturecaption1"/>
              <w:spacing w:line="640" w:lineRule="exact"/>
              <w:rPr>
                <w:rFonts w:asciiTheme="minorEastAsia" w:eastAsiaTheme="minorEastAsia" w:hAnsiTheme="minorEastAsia"/>
                <w:b/>
                <w:color w:val="000000"/>
                <w:kern w:val="0"/>
                <w:sz w:val="24"/>
                <w:szCs w:val="24"/>
                <w:lang w:val="en-US" w:eastAsia="zh-CN" w:bidi="ar"/>
              </w:rPr>
            </w:pPr>
            <w:r>
              <w:rPr>
                <w:rFonts w:asciiTheme="minorEastAsia" w:eastAsiaTheme="minorEastAsia" w:hAnsiTheme="minorEastAsia" w:hint="eastAsia"/>
                <w:b/>
                <w:color w:val="000000"/>
                <w:kern w:val="0"/>
                <w:sz w:val="24"/>
                <w:szCs w:val="24"/>
                <w:lang w:val="en-US" w:eastAsia="zh-CN" w:bidi="ar"/>
              </w:rPr>
              <w:t>技术指标（参考）</w:t>
            </w:r>
          </w:p>
        </w:tc>
      </w:tr>
      <w:tr w:rsidR="00F948C6">
        <w:trPr>
          <w:trHeight w:val="843"/>
        </w:trPr>
        <w:tc>
          <w:tcPr>
            <w:tcW w:w="817"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1</w:t>
            </w:r>
          </w:p>
        </w:tc>
        <w:tc>
          <w:tcPr>
            <w:tcW w:w="2410"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秸秆离田作业补贴</w:t>
            </w:r>
          </w:p>
        </w:tc>
        <w:tc>
          <w:tcPr>
            <w:tcW w:w="2410"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拟实施</w:t>
            </w:r>
            <w:r>
              <w:rPr>
                <w:rFonts w:asciiTheme="minorEastAsia" w:eastAsiaTheme="minorEastAsia" w:hAnsiTheme="minorEastAsia" w:cs="宋体" w:hint="eastAsia"/>
                <w:color w:val="000000"/>
                <w:kern w:val="0"/>
                <w:sz w:val="24"/>
                <w:lang w:bidi="ar"/>
              </w:rPr>
              <w:t>20</w:t>
            </w:r>
            <w:r>
              <w:rPr>
                <w:rFonts w:asciiTheme="minorEastAsia" w:eastAsiaTheme="minorEastAsia" w:hAnsiTheme="minorEastAsia" w:cs="宋体" w:hint="eastAsia"/>
                <w:color w:val="000000"/>
                <w:kern w:val="0"/>
                <w:sz w:val="24"/>
                <w:lang w:bidi="ar"/>
              </w:rPr>
              <w:t>万亩</w:t>
            </w:r>
          </w:p>
        </w:tc>
        <w:tc>
          <w:tcPr>
            <w:tcW w:w="1417"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26</w:t>
            </w:r>
            <w:r>
              <w:rPr>
                <w:rFonts w:asciiTheme="minorEastAsia" w:eastAsiaTheme="minorEastAsia" w:hAnsiTheme="minorEastAsia" w:cs="宋体" w:hint="eastAsia"/>
                <w:color w:val="000000"/>
                <w:kern w:val="0"/>
                <w:sz w:val="24"/>
                <w:lang w:bidi="ar"/>
              </w:rPr>
              <w:t>元</w:t>
            </w:r>
            <w:r>
              <w:rPr>
                <w:rFonts w:asciiTheme="minorEastAsia" w:eastAsiaTheme="minorEastAsia" w:hAnsiTheme="minorEastAsia" w:cs="宋体" w:hint="eastAsia"/>
                <w:color w:val="000000"/>
                <w:kern w:val="0"/>
                <w:sz w:val="24"/>
                <w:lang w:bidi="ar"/>
              </w:rPr>
              <w:t>/</w:t>
            </w:r>
            <w:r>
              <w:rPr>
                <w:rFonts w:asciiTheme="minorEastAsia" w:eastAsiaTheme="minorEastAsia" w:hAnsiTheme="minorEastAsia" w:cs="宋体" w:hint="eastAsia"/>
                <w:color w:val="000000"/>
                <w:kern w:val="0"/>
                <w:sz w:val="24"/>
                <w:lang w:bidi="ar"/>
              </w:rPr>
              <w:t>亩</w:t>
            </w:r>
          </w:p>
        </w:tc>
        <w:tc>
          <w:tcPr>
            <w:tcW w:w="2552"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拟补贴</w:t>
            </w:r>
            <w:r>
              <w:rPr>
                <w:rFonts w:asciiTheme="minorEastAsia" w:eastAsiaTheme="minorEastAsia" w:hAnsiTheme="minorEastAsia" w:cs="宋体" w:hint="eastAsia"/>
                <w:color w:val="000000"/>
                <w:kern w:val="0"/>
                <w:sz w:val="24"/>
                <w:lang w:bidi="ar"/>
              </w:rPr>
              <w:t>520</w:t>
            </w:r>
            <w:r>
              <w:rPr>
                <w:rFonts w:asciiTheme="minorEastAsia" w:eastAsiaTheme="minorEastAsia" w:hAnsiTheme="minorEastAsia" w:cs="宋体" w:hint="eastAsia"/>
                <w:color w:val="000000"/>
                <w:kern w:val="0"/>
                <w:sz w:val="24"/>
                <w:lang w:bidi="ar"/>
              </w:rPr>
              <w:t>万元</w:t>
            </w:r>
          </w:p>
        </w:tc>
        <w:tc>
          <w:tcPr>
            <w:tcW w:w="4477" w:type="dxa"/>
            <w:tcBorders>
              <w:top w:val="single" w:sz="4" w:space="0" w:color="auto"/>
              <w:left w:val="single" w:sz="4" w:space="0" w:color="auto"/>
              <w:bottom w:val="single" w:sz="4" w:space="0" w:color="auto"/>
              <w:right w:val="single" w:sz="4" w:space="0" w:color="auto"/>
            </w:tcBorders>
            <w:vAlign w:val="center"/>
          </w:tcPr>
          <w:p w:rsidR="00F948C6" w:rsidRDefault="00811278">
            <w:pPr>
              <w:widowControl/>
              <w:spacing w:line="640" w:lineRule="exact"/>
              <w:jc w:val="center"/>
              <w:textAlignment w:val="center"/>
              <w:rPr>
                <w:rFonts w:asciiTheme="minorEastAsia" w:eastAsiaTheme="minorEastAsia" w:hAnsiTheme="minorEastAsia" w:cs="宋体"/>
                <w:color w:val="000000"/>
                <w:kern w:val="0"/>
                <w:sz w:val="24"/>
                <w:lang w:bidi="ar"/>
              </w:rPr>
            </w:pPr>
            <w:r>
              <w:rPr>
                <w:rFonts w:asciiTheme="minorEastAsia" w:eastAsiaTheme="minorEastAsia" w:hAnsiTheme="minorEastAsia" w:cs="宋体" w:hint="eastAsia"/>
                <w:color w:val="000000"/>
                <w:kern w:val="0"/>
                <w:sz w:val="24"/>
                <w:lang w:bidi="ar"/>
              </w:rPr>
              <w:t>打包作业必须先归行后进行打包作业。</w:t>
            </w:r>
          </w:p>
        </w:tc>
      </w:tr>
    </w:tbl>
    <w:p w:rsidR="00F948C6" w:rsidRDefault="00F948C6">
      <w:pPr>
        <w:pStyle w:val="Picturecaption1"/>
        <w:spacing w:line="640" w:lineRule="exact"/>
        <w:jc w:val="both"/>
        <w:rPr>
          <w:rFonts w:eastAsia="PMingLiU"/>
          <w:b/>
          <w:bCs/>
          <w:sz w:val="44"/>
          <w:szCs w:val="44"/>
        </w:rPr>
      </w:pPr>
    </w:p>
    <w:p w:rsidR="00F948C6" w:rsidRDefault="00F948C6">
      <w:pPr>
        <w:pStyle w:val="Picturecaption1"/>
        <w:spacing w:line="640" w:lineRule="exact"/>
        <w:jc w:val="both"/>
        <w:rPr>
          <w:rFonts w:eastAsia="PMingLiU"/>
          <w:b/>
          <w:bCs/>
          <w:sz w:val="44"/>
          <w:szCs w:val="44"/>
        </w:rPr>
      </w:pPr>
    </w:p>
    <w:p w:rsidR="00F948C6" w:rsidRDefault="00F948C6">
      <w:pPr>
        <w:widowControl/>
        <w:spacing w:line="640" w:lineRule="exact"/>
        <w:textAlignment w:val="center"/>
        <w:rPr>
          <w:rFonts w:ascii="宋体" w:hAnsi="宋体" w:cs="宋体"/>
          <w:b/>
          <w:color w:val="000000"/>
          <w:kern w:val="0"/>
          <w:sz w:val="32"/>
          <w:szCs w:val="32"/>
          <w:lang w:bidi="ar"/>
        </w:rPr>
      </w:pPr>
    </w:p>
    <w:p w:rsidR="00F948C6" w:rsidRDefault="00F948C6">
      <w:pPr>
        <w:spacing w:line="640" w:lineRule="exact"/>
        <w:rPr>
          <w:rFonts w:ascii="宋体" w:hAnsi="宋体" w:cs="宋体"/>
          <w:szCs w:val="21"/>
        </w:rPr>
      </w:pPr>
    </w:p>
    <w:p w:rsidR="00F948C6" w:rsidRDefault="00F948C6">
      <w:pPr>
        <w:pStyle w:val="Picturecaption1"/>
        <w:spacing w:line="640" w:lineRule="exact"/>
        <w:jc w:val="both"/>
        <w:rPr>
          <w:sz w:val="32"/>
          <w:szCs w:val="32"/>
        </w:rPr>
      </w:pPr>
    </w:p>
    <w:sectPr w:rsidR="00F948C6">
      <w:headerReference w:type="default" r:id="rId8"/>
      <w:footerReference w:type="default" r:id="rId9"/>
      <w:pgSz w:w="11906" w:h="16838"/>
      <w:pgMar w:top="1531" w:right="1531" w:bottom="1440" w:left="1531"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78" w:rsidRDefault="00811278">
      <w:r>
        <w:separator/>
      </w:r>
    </w:p>
  </w:endnote>
  <w:endnote w:type="continuationSeparator" w:id="0">
    <w:p w:rsidR="00811278" w:rsidRDefault="008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C6" w:rsidRDefault="00811278">
    <w:pPr>
      <w:pStyle w:val="a3"/>
      <w:spacing w:line="14" w:lineRule="auto"/>
      <w:rPr>
        <w:sz w:val="20"/>
      </w:rPr>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48C6" w:rsidRDefault="00811278">
                          <w:pPr>
                            <w:pStyle w:val="a5"/>
                          </w:pPr>
                          <w:r>
                            <w:rPr>
                              <w:rFonts w:hint="eastAsia"/>
                            </w:rPr>
                            <w:fldChar w:fldCharType="begin"/>
                          </w:r>
                          <w:r>
                            <w:rPr>
                              <w:rFonts w:hint="eastAsia"/>
                            </w:rPr>
                            <w:instrText xml:space="preserve"> PAGE  \* MERGEFORMAT </w:instrText>
                          </w:r>
                          <w:r>
                            <w:rPr>
                              <w:rFonts w:hint="eastAsia"/>
                            </w:rPr>
                            <w:fldChar w:fldCharType="separate"/>
                          </w:r>
                          <w:r w:rsidR="00F73734">
                            <w:rPr>
                              <w:noProof/>
                            </w:rPr>
                            <w:t>- 13 -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WZ8zE60BAAA/AwAADgAAAAAAAAAAAAAAAAAuAgAAZHJzL2Uyb0RvYy54bWxQSwECLQAUAAYA&#10;CAAAACEADErw7tYAAAAFAQAADwAAAAAAAAAAAAAAAAAHBAAAZHJzL2Rvd25yZXYueG1sUEsFBgAA&#10;AAAEAAQA8wAAAAoFAAAAAA==&#10;" filled="f" stroked="f">
              <v:textbox style="mso-fit-shape-to-text:t" inset="0,0,0,0">
                <w:txbxContent>
                  <w:p w:rsidR="00F948C6" w:rsidRDefault="00811278">
                    <w:pPr>
                      <w:pStyle w:val="a5"/>
                    </w:pPr>
                    <w:r>
                      <w:rPr>
                        <w:rFonts w:hint="eastAsia"/>
                      </w:rPr>
                      <w:fldChar w:fldCharType="begin"/>
                    </w:r>
                    <w:r>
                      <w:rPr>
                        <w:rFonts w:hint="eastAsia"/>
                      </w:rPr>
                      <w:instrText xml:space="preserve"> PAGE  \* MERGEFORMAT </w:instrText>
                    </w:r>
                    <w:r>
                      <w:rPr>
                        <w:rFonts w:hint="eastAsia"/>
                      </w:rPr>
                      <w:fldChar w:fldCharType="separate"/>
                    </w:r>
                    <w:r w:rsidR="00F73734">
                      <w:rPr>
                        <w:noProof/>
                      </w:rPr>
                      <w:t>- 13 -</w:t>
                    </w:r>
                    <w:r>
                      <w:rPr>
                        <w:rFonts w:hint="eastAsia"/>
                      </w:rPr>
                      <w:fldChar w:fldCharType="end"/>
                    </w:r>
                  </w:p>
                </w:txbxContent>
              </v:textbox>
              <w10:wrap anchorx="margin"/>
            </v:shape>
          </w:pict>
        </mc:Fallback>
      </mc:AlternateContent>
    </w: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5661025</wp:posOffset>
              </wp:positionH>
              <wp:positionV relativeFrom="page">
                <wp:posOffset>9574530</wp:posOffset>
              </wp:positionV>
              <wp:extent cx="826770" cy="2292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826770" cy="229235"/>
                      </a:xfrm>
                      <a:prstGeom prst="rect">
                        <a:avLst/>
                      </a:prstGeom>
                      <a:noFill/>
                      <a:ln>
                        <a:noFill/>
                      </a:ln>
                      <a:effectLst/>
                    </wps:spPr>
                    <wps:txbx>
                      <w:txbxContent>
                        <w:p w:rsidR="00F948C6" w:rsidRDefault="00F948C6">
                          <w:pPr>
                            <w:spacing w:line="340" w:lineRule="exact"/>
                            <w:ind w:left="20"/>
                            <w:jc w:val="left"/>
                            <w:rPr>
                              <w:sz w:val="28"/>
                            </w:rPr>
                          </w:pPr>
                        </w:p>
                      </w:txbxContent>
                    </wps:txbx>
                    <wps:bodyPr lIns="0" tIns="0" rIns="0" bIns="0" upright="1"/>
                  </wps:wsp>
                </a:graphicData>
              </a:graphic>
            </wp:anchor>
          </w:drawing>
        </mc:Choice>
        <mc:Fallback>
          <w:pict>
            <v:shape id="文本框 66" o:spid="_x0000_s1027" type="#_x0000_t202" style="position:absolute;left:0;text-align:left;margin-left:445.75pt;margin-top:753.9pt;width:65.1pt;height:18.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" filled="f" stroked="f">
              <v:textbox inset="0,0,0,0">
                <w:txbxContent>
                  <w:p w:rsidR="00F948C6" w:rsidRDefault="00F948C6">
                    <w:pPr>
                      <w:spacing w:line="340" w:lineRule="exact"/>
                      <w:ind w:left="20"/>
                      <w:jc w:val="left"/>
                      <w:rPr>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78" w:rsidRDefault="00811278">
      <w:r>
        <w:separator/>
      </w:r>
    </w:p>
  </w:footnote>
  <w:footnote w:type="continuationSeparator" w:id="0">
    <w:p w:rsidR="00811278" w:rsidRDefault="0081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C6" w:rsidRDefault="00F948C6">
    <w:pPr>
      <w:pStyle w:val="a6"/>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hMzdjZDM0OWUzMjkxYWI1YTIxMDZmYzE1OTE3N2IifQ=="/>
  </w:docVars>
  <w:rsids>
    <w:rsidRoot w:val="2A7F5B4D"/>
    <w:rsid w:val="005A4013"/>
    <w:rsid w:val="00811278"/>
    <w:rsid w:val="00D248EE"/>
    <w:rsid w:val="00F73734"/>
    <w:rsid w:val="00F948C6"/>
    <w:rsid w:val="02391A5A"/>
    <w:rsid w:val="025F777F"/>
    <w:rsid w:val="02B95025"/>
    <w:rsid w:val="03856DE6"/>
    <w:rsid w:val="04FE5654"/>
    <w:rsid w:val="0558628D"/>
    <w:rsid w:val="058C7A83"/>
    <w:rsid w:val="062722A4"/>
    <w:rsid w:val="066C73BA"/>
    <w:rsid w:val="0738736A"/>
    <w:rsid w:val="08041736"/>
    <w:rsid w:val="08471167"/>
    <w:rsid w:val="08892109"/>
    <w:rsid w:val="09527E09"/>
    <w:rsid w:val="09927078"/>
    <w:rsid w:val="0A160C19"/>
    <w:rsid w:val="0BC152D6"/>
    <w:rsid w:val="0C78671A"/>
    <w:rsid w:val="0D5C3CC9"/>
    <w:rsid w:val="0E3B0666"/>
    <w:rsid w:val="0E7138C3"/>
    <w:rsid w:val="0F636735"/>
    <w:rsid w:val="10D5081B"/>
    <w:rsid w:val="112332C5"/>
    <w:rsid w:val="11545A29"/>
    <w:rsid w:val="11A763A3"/>
    <w:rsid w:val="11E91AFD"/>
    <w:rsid w:val="12C27FC5"/>
    <w:rsid w:val="13ED244D"/>
    <w:rsid w:val="14167964"/>
    <w:rsid w:val="151C05A6"/>
    <w:rsid w:val="15955567"/>
    <w:rsid w:val="15E1104F"/>
    <w:rsid w:val="163A31D5"/>
    <w:rsid w:val="16CE1A62"/>
    <w:rsid w:val="174B3AD3"/>
    <w:rsid w:val="187E1904"/>
    <w:rsid w:val="193C68F4"/>
    <w:rsid w:val="199731C1"/>
    <w:rsid w:val="19BC6540"/>
    <w:rsid w:val="19EB5655"/>
    <w:rsid w:val="1A3C6246"/>
    <w:rsid w:val="1A6C279F"/>
    <w:rsid w:val="1A85609C"/>
    <w:rsid w:val="1BF712DA"/>
    <w:rsid w:val="1C7A1C4F"/>
    <w:rsid w:val="1CCA6230"/>
    <w:rsid w:val="1E545097"/>
    <w:rsid w:val="1EE50885"/>
    <w:rsid w:val="1F6779A0"/>
    <w:rsid w:val="2032071E"/>
    <w:rsid w:val="209A4AC6"/>
    <w:rsid w:val="20F168FB"/>
    <w:rsid w:val="213366EA"/>
    <w:rsid w:val="21630590"/>
    <w:rsid w:val="2317624D"/>
    <w:rsid w:val="23E945C8"/>
    <w:rsid w:val="24C67EA3"/>
    <w:rsid w:val="2507339A"/>
    <w:rsid w:val="26753A70"/>
    <w:rsid w:val="2676191D"/>
    <w:rsid w:val="28223732"/>
    <w:rsid w:val="28C54F11"/>
    <w:rsid w:val="28F56B3A"/>
    <w:rsid w:val="291216DA"/>
    <w:rsid w:val="2A7F5B4D"/>
    <w:rsid w:val="2C535B3D"/>
    <w:rsid w:val="2C801210"/>
    <w:rsid w:val="2CA80760"/>
    <w:rsid w:val="2D0D1CA1"/>
    <w:rsid w:val="2F483A96"/>
    <w:rsid w:val="2F8A53DA"/>
    <w:rsid w:val="312C0687"/>
    <w:rsid w:val="316F0B22"/>
    <w:rsid w:val="31DA7FF6"/>
    <w:rsid w:val="32366151"/>
    <w:rsid w:val="323A5ACC"/>
    <w:rsid w:val="32AE74D1"/>
    <w:rsid w:val="333169EE"/>
    <w:rsid w:val="35E848CB"/>
    <w:rsid w:val="35F11976"/>
    <w:rsid w:val="362801C4"/>
    <w:rsid w:val="362F209E"/>
    <w:rsid w:val="36861634"/>
    <w:rsid w:val="37AA0DCD"/>
    <w:rsid w:val="37DA4C42"/>
    <w:rsid w:val="38B14CA8"/>
    <w:rsid w:val="39497880"/>
    <w:rsid w:val="3A832E19"/>
    <w:rsid w:val="3AF13520"/>
    <w:rsid w:val="3B4349A4"/>
    <w:rsid w:val="3B501180"/>
    <w:rsid w:val="3C4E1E3A"/>
    <w:rsid w:val="3CC624D1"/>
    <w:rsid w:val="3D4E1FB5"/>
    <w:rsid w:val="3D755604"/>
    <w:rsid w:val="3E5419DB"/>
    <w:rsid w:val="3F1D326C"/>
    <w:rsid w:val="40C209A1"/>
    <w:rsid w:val="4198724F"/>
    <w:rsid w:val="437E12D7"/>
    <w:rsid w:val="44BE4613"/>
    <w:rsid w:val="462F27EA"/>
    <w:rsid w:val="469E7C64"/>
    <w:rsid w:val="46EF605F"/>
    <w:rsid w:val="486D2F6A"/>
    <w:rsid w:val="494E34F6"/>
    <w:rsid w:val="49AD19A3"/>
    <w:rsid w:val="4A041C55"/>
    <w:rsid w:val="4A1A4146"/>
    <w:rsid w:val="4A4E1883"/>
    <w:rsid w:val="4AEF4CBE"/>
    <w:rsid w:val="4B1C0334"/>
    <w:rsid w:val="4B9209F3"/>
    <w:rsid w:val="4C726374"/>
    <w:rsid w:val="4C9F6D4D"/>
    <w:rsid w:val="4CBF489A"/>
    <w:rsid w:val="4DBA7CFF"/>
    <w:rsid w:val="4ECB5DB0"/>
    <w:rsid w:val="5049002C"/>
    <w:rsid w:val="508762B2"/>
    <w:rsid w:val="51401C8D"/>
    <w:rsid w:val="51BD5198"/>
    <w:rsid w:val="523A6103"/>
    <w:rsid w:val="524D47D8"/>
    <w:rsid w:val="52590468"/>
    <w:rsid w:val="53502D2B"/>
    <w:rsid w:val="535D4055"/>
    <w:rsid w:val="542E6764"/>
    <w:rsid w:val="543D2B16"/>
    <w:rsid w:val="553D0A30"/>
    <w:rsid w:val="55B45CD3"/>
    <w:rsid w:val="57570F9E"/>
    <w:rsid w:val="57791C0E"/>
    <w:rsid w:val="579709DE"/>
    <w:rsid w:val="57997A30"/>
    <w:rsid w:val="57DD5C2C"/>
    <w:rsid w:val="58264D76"/>
    <w:rsid w:val="59502015"/>
    <w:rsid w:val="5A5E2F98"/>
    <w:rsid w:val="5AAC4018"/>
    <w:rsid w:val="5ABC6170"/>
    <w:rsid w:val="5C3A6DD3"/>
    <w:rsid w:val="5CBD29A5"/>
    <w:rsid w:val="5DCD4B48"/>
    <w:rsid w:val="5DF351DD"/>
    <w:rsid w:val="5E8671F5"/>
    <w:rsid w:val="5F330F86"/>
    <w:rsid w:val="6160430D"/>
    <w:rsid w:val="61B131B2"/>
    <w:rsid w:val="627B60E3"/>
    <w:rsid w:val="62914A22"/>
    <w:rsid w:val="637A2150"/>
    <w:rsid w:val="64C128A0"/>
    <w:rsid w:val="64CA4877"/>
    <w:rsid w:val="654957A1"/>
    <w:rsid w:val="663C32D3"/>
    <w:rsid w:val="66CE2142"/>
    <w:rsid w:val="67075F14"/>
    <w:rsid w:val="671D69CC"/>
    <w:rsid w:val="687F0CB5"/>
    <w:rsid w:val="6889214F"/>
    <w:rsid w:val="68BE7C07"/>
    <w:rsid w:val="68C6727F"/>
    <w:rsid w:val="69D61EFF"/>
    <w:rsid w:val="6A4418F7"/>
    <w:rsid w:val="6A673A5A"/>
    <w:rsid w:val="6A6E5942"/>
    <w:rsid w:val="6A8D7E76"/>
    <w:rsid w:val="6ADF4B3B"/>
    <w:rsid w:val="6B7B3567"/>
    <w:rsid w:val="6BD05F44"/>
    <w:rsid w:val="6BE918A5"/>
    <w:rsid w:val="6C4B6059"/>
    <w:rsid w:val="6C691B4E"/>
    <w:rsid w:val="6D930F3D"/>
    <w:rsid w:val="6EC51D88"/>
    <w:rsid w:val="70664BEC"/>
    <w:rsid w:val="707608ED"/>
    <w:rsid w:val="70DB085A"/>
    <w:rsid w:val="711148F0"/>
    <w:rsid w:val="71867DE2"/>
    <w:rsid w:val="71C815AA"/>
    <w:rsid w:val="71E83034"/>
    <w:rsid w:val="72254AE6"/>
    <w:rsid w:val="72284688"/>
    <w:rsid w:val="7307422F"/>
    <w:rsid w:val="7336350D"/>
    <w:rsid w:val="73935A14"/>
    <w:rsid w:val="74E8741F"/>
    <w:rsid w:val="74F4324A"/>
    <w:rsid w:val="75734311"/>
    <w:rsid w:val="76403B24"/>
    <w:rsid w:val="76692D1B"/>
    <w:rsid w:val="769D4B80"/>
    <w:rsid w:val="76BE017D"/>
    <w:rsid w:val="76E17559"/>
    <w:rsid w:val="76F05221"/>
    <w:rsid w:val="779E6ACF"/>
    <w:rsid w:val="77F23216"/>
    <w:rsid w:val="78F8244D"/>
    <w:rsid w:val="797C7F22"/>
    <w:rsid w:val="79B4088B"/>
    <w:rsid w:val="7A80541E"/>
    <w:rsid w:val="7A96275D"/>
    <w:rsid w:val="7BA34B84"/>
    <w:rsid w:val="7CBA793B"/>
    <w:rsid w:val="7D432EAA"/>
    <w:rsid w:val="7D4D6803"/>
    <w:rsid w:val="7DA457B6"/>
    <w:rsid w:val="7DBE1D29"/>
    <w:rsid w:val="7E450AB9"/>
    <w:rsid w:val="7EF32DD3"/>
    <w:rsid w:val="7F870AC8"/>
    <w:rsid w:val="7F88350F"/>
    <w:rsid w:val="7F88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FE7EF"/>
  <w15:docId w15:val="{5ED4D38F-D3E6-4297-A40B-A87321F5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32"/>
      <w:szCs w:val="32"/>
      <w:lang w:val="zh-CN" w:bidi="zh-CN"/>
    </w:rPr>
  </w:style>
  <w:style w:type="paragraph" w:styleId="a4">
    <w:name w:val="Plain Text"/>
    <w:basedOn w:val="a"/>
    <w:qFormat/>
    <w:rPr>
      <w:rFonts w:ascii="宋体" w:hAnsi="Courier New"/>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Pr>
      <w:rFonts w:ascii="Times New Roman" w:eastAsia="宋体" w:hAnsi="Times New Roman"/>
    </w:rPr>
  </w:style>
  <w:style w:type="paragraph" w:customStyle="1" w:styleId="Picturecaption1">
    <w:name w:val="Picture caption|1"/>
    <w:basedOn w:val="a"/>
    <w:qFormat/>
    <w:pPr>
      <w:spacing w:after="120"/>
      <w:jc w:val="center"/>
    </w:pPr>
    <w:rPr>
      <w:rFonts w:ascii="宋体" w:hAnsi="宋体" w:cs="宋体"/>
      <w:sz w:val="30"/>
      <w:szCs w:val="30"/>
      <w:lang w:val="zh-TW" w:eastAsia="zh-TW" w:bidi="zh-TW"/>
    </w:rPr>
  </w:style>
  <w:style w:type="character" w:customStyle="1" w:styleId="font31">
    <w:name w:val="font31"/>
    <w:basedOn w:val="a0"/>
    <w:qFormat/>
    <w:rPr>
      <w:rFonts w:ascii="宋体" w:eastAsia="宋体" w:hAnsi="宋体" w:cs="宋体" w:hint="eastAsia"/>
      <w:b/>
      <w:color w:val="000000"/>
      <w:sz w:val="20"/>
      <w:szCs w:val="20"/>
      <w:u w:val="none"/>
    </w:rPr>
  </w:style>
  <w:style w:type="character" w:customStyle="1" w:styleId="font01">
    <w:name w:val="font01"/>
    <w:basedOn w:val="a0"/>
    <w:qFormat/>
    <w:rPr>
      <w:rFonts w:ascii="宋体" w:eastAsia="宋体" w:hAnsi="宋体" w:cs="宋体" w:hint="eastAsia"/>
      <w:color w:val="000000"/>
      <w:sz w:val="60"/>
      <w:szCs w:val="60"/>
      <w:u w:val="none"/>
    </w:rPr>
  </w:style>
  <w:style w:type="character" w:customStyle="1" w:styleId="font21">
    <w:name w:val="font21"/>
    <w:basedOn w:val="a0"/>
    <w:qFormat/>
    <w:rPr>
      <w:rFonts w:ascii="宋体" w:eastAsia="宋体" w:hAnsi="宋体" w:cs="宋体" w:hint="eastAsia"/>
      <w:b/>
      <w:color w:val="000000"/>
      <w:sz w:val="22"/>
      <w:szCs w:val="22"/>
      <w:u w:val="none"/>
    </w:rPr>
  </w:style>
  <w:style w:type="paragraph" w:customStyle="1" w:styleId="TableParagraph">
    <w:name w:val="Table Paragraph"/>
    <w:basedOn w:val="a"/>
    <w:uiPriority w:val="1"/>
    <w:qFormat/>
    <w:rPr>
      <w:rFonts w:ascii="宋体" w:hAnsi="宋体" w:cs="宋体"/>
      <w:lang w:val="zh-CN" w:bidi="zh-CN"/>
    </w:rPr>
  </w:style>
  <w:style w:type="character" w:styleId="a9">
    <w:name w:val="Hyperlink"/>
    <w:basedOn w:val="a0"/>
    <w:rsid w:val="005A4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gfeng.gov.cn/xxgk/zwxxgk/tzgg/202308/t20230809_65926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779</Words>
  <Characters>4444</Characters>
  <Application>Microsoft Office Word</Application>
  <DocSecurity>0</DocSecurity>
  <Lines>37</Lines>
  <Paragraphs>10</Paragraphs>
  <ScaleCrop>false</ScaleCrop>
  <Company>微软中国</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2022-07-19T06:45:00Z</cp:lastPrinted>
  <dcterms:created xsi:type="dcterms:W3CDTF">2023-08-10T01:52:00Z</dcterms:created>
  <dcterms:modified xsi:type="dcterms:W3CDTF">2023-08-10T01:52:00Z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C1F876F03C714255A6BB75B8B84FEC65_13</vt:lpwstr>
  </property>
</Properties>
</file>