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BB" w:rsidRDefault="00E54CBB" w:rsidP="00E54CBB"/>
    <w:p w:rsidR="00E54CBB" w:rsidRDefault="00E54CBB" w:rsidP="00E54CBB"/>
    <w:p w:rsidR="00E54CBB" w:rsidRDefault="00E54CBB" w:rsidP="00E54CBB">
      <w:hyperlink r:id="rId4" w:history="1">
        <w:r w:rsidRPr="00FE43DC">
          <w:rPr>
            <w:rStyle w:val="a3"/>
          </w:rPr>
          <w:t>http://www.yangxin.gov.cn:81/art/2023/6/30/art_196537_10394011.html</w:t>
        </w:r>
      </w:hyperlink>
    </w:p>
    <w:p w:rsidR="00E54CBB" w:rsidRDefault="00E54CBB" w:rsidP="00E54CBB"/>
    <w:p w:rsidR="00E54CBB" w:rsidRDefault="00E54CBB" w:rsidP="00E54CBB"/>
    <w:p w:rsidR="00E54CBB" w:rsidRDefault="00E54CBB" w:rsidP="00E54CBB"/>
    <w:p w:rsidR="00E54CBB" w:rsidRDefault="00E54CBB" w:rsidP="00E54CBB"/>
    <w:p w:rsidR="00E54CBB" w:rsidRDefault="00E54CBB" w:rsidP="00E54CBB">
      <w:r>
        <w:rPr>
          <w:rFonts w:hint="eastAsia"/>
        </w:rPr>
        <w:t>近日，山东省滨州市阳信县农业农村局关于印发阳信县生物质清洁取暖后续管护和改造提升工程实施方案的通知。</w:t>
      </w:r>
    </w:p>
    <w:p w:rsidR="00E54CBB" w:rsidRDefault="00E54CBB" w:rsidP="00E54CBB"/>
    <w:p w:rsidR="00E54CBB" w:rsidRPr="00E54CBB" w:rsidRDefault="00E54CBB" w:rsidP="00E54CBB">
      <w:pPr>
        <w:jc w:val="center"/>
        <w:rPr>
          <w:b/>
        </w:rPr>
      </w:pPr>
      <w:r w:rsidRPr="00E54CBB">
        <w:rPr>
          <w:rFonts w:hint="eastAsia"/>
          <w:b/>
        </w:rPr>
        <w:t>阳信县农业农村局关于印发阳信县生物质清洁取暖后续管护和改造提升工程实施方案的通知</w:t>
      </w:r>
    </w:p>
    <w:p w:rsidR="00E54CBB" w:rsidRDefault="00E54CBB" w:rsidP="00E54CBB"/>
    <w:p w:rsidR="00E54CBB" w:rsidRDefault="00E54CBB" w:rsidP="00E54CBB">
      <w:r>
        <w:rPr>
          <w:rFonts w:hint="eastAsia"/>
        </w:rPr>
        <w:t>各乡镇（街道）人民政府（办事处），县直有关部门：</w:t>
      </w:r>
    </w:p>
    <w:p w:rsidR="00E54CBB" w:rsidRDefault="00E54CBB" w:rsidP="00E54CBB"/>
    <w:p w:rsidR="00E54CBB" w:rsidRDefault="00E54CBB" w:rsidP="00E54CBB">
      <w:r>
        <w:rPr>
          <w:rFonts w:hint="eastAsia"/>
        </w:rPr>
        <w:t>《阳信县生物质清洁取暖后续管护和改造提升工程实施方案》已经县政府批复同意，现印发给你们，请结合实际，抓好贯彻落实。</w:t>
      </w:r>
    </w:p>
    <w:p w:rsidR="00E54CBB" w:rsidRDefault="00E54CBB" w:rsidP="00E54CBB"/>
    <w:p w:rsidR="00E54CBB" w:rsidRDefault="00E54CBB" w:rsidP="00E54CBB">
      <w:pPr>
        <w:jc w:val="right"/>
      </w:pPr>
      <w:r>
        <w:rPr>
          <w:rFonts w:hint="eastAsia"/>
        </w:rPr>
        <w:t>阳信县农业农村局</w:t>
      </w:r>
    </w:p>
    <w:p w:rsidR="00E54CBB" w:rsidRDefault="00E54CBB" w:rsidP="00E54CBB">
      <w:pPr>
        <w:jc w:val="right"/>
      </w:pPr>
      <w:r>
        <w:t>2023年3月20日</w:t>
      </w:r>
    </w:p>
    <w:p w:rsidR="00E54CBB" w:rsidRDefault="00E54CBB" w:rsidP="00E54CBB"/>
    <w:p w:rsidR="00E54CBB" w:rsidRPr="00E54CBB" w:rsidRDefault="00E54CBB" w:rsidP="00E54CBB">
      <w:pPr>
        <w:jc w:val="center"/>
        <w:rPr>
          <w:b/>
        </w:rPr>
      </w:pPr>
      <w:bookmarkStart w:id="0" w:name="_GoBack"/>
      <w:r w:rsidRPr="00E54CBB">
        <w:rPr>
          <w:rFonts w:hint="eastAsia"/>
          <w:b/>
        </w:rPr>
        <w:t>阳信县生物质清洁取暖后续管护和改造提升工程实施方案</w:t>
      </w:r>
    </w:p>
    <w:bookmarkEnd w:id="0"/>
    <w:p w:rsidR="00E54CBB" w:rsidRDefault="00E54CBB" w:rsidP="00E54CBB"/>
    <w:p w:rsidR="00E54CBB" w:rsidRDefault="00E54CBB" w:rsidP="00E54CBB">
      <w:r>
        <w:rPr>
          <w:rFonts w:hint="eastAsia"/>
        </w:rPr>
        <w:t>为管理好、运营好、维护好生物质清洁取暖这一民生工程，在全县范围内建立制度完善、队伍健全、服务规范、监督到位的后续管护长效机制，巩固现有清洁取暖成果，确保持续有效运行，结合我县实际制定本方案。</w:t>
      </w:r>
    </w:p>
    <w:p w:rsidR="00E54CBB" w:rsidRDefault="00E54CBB" w:rsidP="00E54CBB"/>
    <w:p w:rsidR="00E54CBB" w:rsidRDefault="00E54CBB" w:rsidP="00E54CBB">
      <w:r>
        <w:rPr>
          <w:rFonts w:hint="eastAsia"/>
        </w:rPr>
        <w:t>一、指导思想</w:t>
      </w:r>
    </w:p>
    <w:p w:rsidR="00E54CBB" w:rsidRDefault="00E54CBB" w:rsidP="00E54CBB"/>
    <w:p w:rsidR="00E54CBB" w:rsidRDefault="00E54CBB" w:rsidP="00E54CBB">
      <w:r>
        <w:rPr>
          <w:rFonts w:hint="eastAsia"/>
        </w:rPr>
        <w:t>以生态文明思想和国家能源战略为指导，以保障群众温暖过冬为出发点，通过实施生物质清洁取暖后续管护和改造提升工程，不断满足群众日益增长的美好生活需要，提升群众生活质量，助力高质量建设现代化幸福阳信。</w:t>
      </w:r>
    </w:p>
    <w:p w:rsidR="00E54CBB" w:rsidRDefault="00E54CBB" w:rsidP="00E54CBB"/>
    <w:p w:rsidR="00E54CBB" w:rsidRDefault="00E54CBB" w:rsidP="00E54CBB">
      <w:r>
        <w:rPr>
          <w:rFonts w:hint="eastAsia"/>
        </w:rPr>
        <w:t>二、工作原则</w:t>
      </w:r>
    </w:p>
    <w:p w:rsidR="00E54CBB" w:rsidRDefault="00E54CBB" w:rsidP="00E54CBB"/>
    <w:p w:rsidR="00E54CBB" w:rsidRDefault="00E54CBB" w:rsidP="00E54CBB">
      <w:r>
        <w:rPr>
          <w:rFonts w:hint="eastAsia"/>
        </w:rPr>
        <w:t>政府牵头，乡镇为主。通过大力宣传，充分发挥政府引导、组织、监督、推动作用，发挥生物质用户主观能动性，调动一切可动员力量，营造“全员参与，人人尽责”良好氛围。</w:t>
      </w:r>
    </w:p>
    <w:p w:rsidR="00E54CBB" w:rsidRDefault="00E54CBB" w:rsidP="00E54CBB"/>
    <w:p w:rsidR="00E54CBB" w:rsidRDefault="00E54CBB" w:rsidP="00E54CBB">
      <w:r>
        <w:rPr>
          <w:rFonts w:hint="eastAsia"/>
        </w:rPr>
        <w:t>打造样板，示范带动。优先发动辖区内组织基础较好的工作片和村庄率先成立管护分队，提炼可行管护模式亮点，建立样板，以点带面，稳步推进。</w:t>
      </w:r>
    </w:p>
    <w:p w:rsidR="00E54CBB" w:rsidRDefault="00E54CBB" w:rsidP="00E54CBB"/>
    <w:p w:rsidR="00E54CBB" w:rsidRDefault="00E54CBB" w:rsidP="00E54CBB">
      <w:r>
        <w:rPr>
          <w:rFonts w:hint="eastAsia"/>
        </w:rPr>
        <w:t>统筹规划，全面启动。各乡镇（街道）成立各自专业维护队伍，科学划定服务片区，全面铺开，有序推进。健全工作机制，加大政策、资金等扶持力度，保障各项工作有序开展。</w:t>
      </w:r>
    </w:p>
    <w:p w:rsidR="00E54CBB" w:rsidRDefault="00E54CBB" w:rsidP="00E54CBB"/>
    <w:p w:rsidR="00E54CBB" w:rsidRDefault="00E54CBB" w:rsidP="00E54CBB">
      <w:r>
        <w:rPr>
          <w:rFonts w:hint="eastAsia"/>
        </w:rPr>
        <w:lastRenderedPageBreak/>
        <w:t>三、工作范围</w:t>
      </w:r>
    </w:p>
    <w:p w:rsidR="00E54CBB" w:rsidRDefault="00E54CBB" w:rsidP="00E54CBB"/>
    <w:p w:rsidR="00E54CBB" w:rsidRDefault="00E54CBB" w:rsidP="00E54CBB">
      <w:r>
        <w:rPr>
          <w:rFonts w:hint="eastAsia"/>
        </w:rPr>
        <w:t>全县范围内各乡镇（街道）已实施改造的生物质清洁取暖用户。</w:t>
      </w:r>
    </w:p>
    <w:p w:rsidR="00E54CBB" w:rsidRDefault="00E54CBB" w:rsidP="00E54CBB"/>
    <w:p w:rsidR="00E54CBB" w:rsidRDefault="00E54CBB" w:rsidP="00E54CBB">
      <w:r>
        <w:rPr>
          <w:rFonts w:hint="eastAsia"/>
        </w:rPr>
        <w:t>四、实施步骤与时间节点</w:t>
      </w:r>
    </w:p>
    <w:p w:rsidR="00E54CBB" w:rsidRDefault="00E54CBB" w:rsidP="00E54CBB"/>
    <w:p w:rsidR="00E54CBB" w:rsidRDefault="00E54CBB" w:rsidP="00E54CBB">
      <w:r>
        <w:rPr>
          <w:rFonts w:hint="eastAsia"/>
        </w:rPr>
        <w:t>（一）宣传发动和成立队伍（</w:t>
      </w:r>
      <w:r>
        <w:t>2023年3月-10月）</w:t>
      </w:r>
    </w:p>
    <w:p w:rsidR="00E54CBB" w:rsidRDefault="00E54CBB" w:rsidP="00E54CBB"/>
    <w:p w:rsidR="00E54CBB" w:rsidRDefault="00E54CBB" w:rsidP="00E54CBB">
      <w:r>
        <w:rPr>
          <w:rFonts w:hint="eastAsia"/>
        </w:rPr>
        <w:t>各乡镇（街道）通过多种方式面向辖区内生物质用户宣传后续管护和改造提升各项政策，积极宣传炉具使用安全常识，</w:t>
      </w:r>
      <w:proofErr w:type="gramStart"/>
      <w:r>
        <w:rPr>
          <w:rFonts w:hint="eastAsia"/>
        </w:rPr>
        <w:t>持续抓好</w:t>
      </w:r>
      <w:proofErr w:type="gramEnd"/>
      <w:r>
        <w:rPr>
          <w:rFonts w:hint="eastAsia"/>
        </w:rPr>
        <w:t>散煤复燃。建立健全县、乡、村三级管护体系、领导干部联系乡镇工作机制。各生物质改造乡镇（街道）各成立一处生物质炉具管护服务中心，配齐配</w:t>
      </w:r>
      <w:proofErr w:type="gramStart"/>
      <w:r>
        <w:rPr>
          <w:rFonts w:hint="eastAsia"/>
        </w:rPr>
        <w:t>强专门</w:t>
      </w:r>
      <w:proofErr w:type="gramEnd"/>
      <w:r>
        <w:rPr>
          <w:rFonts w:hint="eastAsia"/>
        </w:rPr>
        <w:t>人员，组建一支专业化维修队伍。各乡镇（街道）管护服务中心平时抓好宣传教育和炉具维护保养，作为炉具以旧换新交换点，取暖季时及时组织各品牌炉具代理商做好炉具维修工作，实现一点多用。</w:t>
      </w:r>
    </w:p>
    <w:p w:rsidR="00E54CBB" w:rsidRDefault="00E54CBB" w:rsidP="00E54CBB"/>
    <w:p w:rsidR="00E54CBB" w:rsidRDefault="00E54CBB" w:rsidP="00E54CBB">
      <w:r>
        <w:rPr>
          <w:rFonts w:hint="eastAsia"/>
        </w:rPr>
        <w:t>（二）生物质成型燃料标准提升（</w:t>
      </w:r>
      <w:r>
        <w:t>2023年4月-10月）</w:t>
      </w:r>
    </w:p>
    <w:p w:rsidR="00E54CBB" w:rsidRDefault="00E54CBB" w:rsidP="00E54CBB"/>
    <w:p w:rsidR="00E54CBB" w:rsidRDefault="00E54CBB" w:rsidP="00E54CBB">
      <w:r>
        <w:rPr>
          <w:rFonts w:hint="eastAsia"/>
        </w:rPr>
        <w:t>由县农业农村局、市场监管局等成员单位协助县利民公司打造生物质燃料质量体系，促进生物质成型燃料行业（地方）标准出台落地。建立生物质成型燃料质量抽检和溯源机制，制定抽样检测办法和</w:t>
      </w:r>
      <w:proofErr w:type="gramStart"/>
      <w:r>
        <w:rPr>
          <w:rFonts w:hint="eastAsia"/>
        </w:rPr>
        <w:t>溯源台</w:t>
      </w:r>
      <w:proofErr w:type="gramEnd"/>
      <w:r>
        <w:rPr>
          <w:rFonts w:hint="eastAsia"/>
        </w:rPr>
        <w:t>账，保障燃料足额供应的同时兼顾质量提升。</w:t>
      </w:r>
    </w:p>
    <w:p w:rsidR="00E54CBB" w:rsidRDefault="00E54CBB" w:rsidP="00E54CBB"/>
    <w:p w:rsidR="00E54CBB" w:rsidRDefault="00E54CBB" w:rsidP="00E54CBB">
      <w:r>
        <w:rPr>
          <w:rFonts w:hint="eastAsia"/>
        </w:rPr>
        <w:t>（三）</w:t>
      </w:r>
      <w:proofErr w:type="gramStart"/>
      <w:r>
        <w:rPr>
          <w:rFonts w:hint="eastAsia"/>
        </w:rPr>
        <w:t>取暖季运维</w:t>
      </w:r>
      <w:proofErr w:type="gramEnd"/>
      <w:r>
        <w:rPr>
          <w:rFonts w:hint="eastAsia"/>
        </w:rPr>
        <w:t>服务提升（</w:t>
      </w:r>
      <w:r>
        <w:t>2023年11月-取暖季结束）</w:t>
      </w:r>
    </w:p>
    <w:p w:rsidR="00E54CBB" w:rsidRDefault="00E54CBB" w:rsidP="00E54CBB"/>
    <w:p w:rsidR="00E54CBB" w:rsidRDefault="00E54CBB" w:rsidP="00E54CBB">
      <w:r>
        <w:rPr>
          <w:rFonts w:hint="eastAsia"/>
        </w:rPr>
        <w:t>做好取暖季运营维护工作，县农业农村局联合各成员单位和上级部门持续开展督导检查，调度运营维护情况和存在困难，收集群众反映问题及时反馈属地。</w:t>
      </w:r>
      <w:proofErr w:type="gramStart"/>
      <w:r>
        <w:rPr>
          <w:rFonts w:hint="eastAsia"/>
        </w:rPr>
        <w:t>持续抓好</w:t>
      </w:r>
      <w:proofErr w:type="gramEnd"/>
      <w:r>
        <w:rPr>
          <w:rFonts w:hint="eastAsia"/>
        </w:rPr>
        <w:t>安全宣传和能源保障，确保群众安全温暖过冬。</w:t>
      </w:r>
    </w:p>
    <w:p w:rsidR="00E54CBB" w:rsidRDefault="00E54CBB" w:rsidP="00E54CBB"/>
    <w:p w:rsidR="00E54CBB" w:rsidRDefault="00E54CBB" w:rsidP="00E54CBB">
      <w:r>
        <w:rPr>
          <w:rFonts w:hint="eastAsia"/>
        </w:rPr>
        <w:t>五、保障措施</w:t>
      </w:r>
    </w:p>
    <w:p w:rsidR="00E54CBB" w:rsidRDefault="00E54CBB" w:rsidP="00E54CBB"/>
    <w:p w:rsidR="00E54CBB" w:rsidRDefault="00E54CBB" w:rsidP="00E54CBB">
      <w:r>
        <w:rPr>
          <w:rFonts w:hint="eastAsia"/>
        </w:rPr>
        <w:t>（一）加强组织领导。县级成立由分管县领导任组长，各乡镇（街道）、县直有关部门主要负责同志为成员的领导小组，负责各项工作的组织实施、督导检查和技术指导等工作。领导小组各成员单位要根据职能分工，发挥部门优势，形成推进合力。各乡镇（街道）领导小组（专班）参照县级制定，实行网格化管理，优化服务范围，明确人员职责。</w:t>
      </w:r>
    </w:p>
    <w:p w:rsidR="00E54CBB" w:rsidRDefault="00E54CBB" w:rsidP="00E54CBB"/>
    <w:p w:rsidR="00E54CBB" w:rsidRDefault="00E54CBB" w:rsidP="00E54CBB">
      <w:r>
        <w:rPr>
          <w:rFonts w:hint="eastAsia"/>
        </w:rPr>
        <w:t>（二）明确职责分工。各乡镇（街道）作为生物质后续管护和改造提升工程的实施主体和责任主体，全面负责组织实施本辖区工作，确保按时间节点完成目标任务并做好安全生产工作。各成员单位根据各自职责抓好落实。</w:t>
      </w:r>
    </w:p>
    <w:p w:rsidR="00E54CBB" w:rsidRDefault="00E54CBB" w:rsidP="00E54CBB"/>
    <w:p w:rsidR="00E54CBB" w:rsidRDefault="00E54CBB" w:rsidP="00E54CBB">
      <w:r>
        <w:rPr>
          <w:rFonts w:hint="eastAsia"/>
        </w:rPr>
        <w:t>（三）严格督查考核。健全完善督查机制，采取定期检查、重点巡查、随机抽查等方式，对各乡镇（街道）实施生物质后续管护和改造提升工程进行现场督查。各乡镇（街道）要及时发现总结经验做法和工作亮点，任务完成和亮点提报工作一并纳入年终乡村振兴考核。</w:t>
      </w:r>
    </w:p>
    <w:p w:rsidR="00E54CBB" w:rsidRDefault="00E54CBB" w:rsidP="00E54CBB"/>
    <w:p w:rsidR="00E54CBB" w:rsidRDefault="00E54CBB" w:rsidP="00E54CBB">
      <w:r>
        <w:rPr>
          <w:rFonts w:hint="eastAsia"/>
        </w:rPr>
        <w:t>（四）加强宣传服务。各级各有关部门要强化舆论宣传，充分借助县级主流媒体、设置宣传标语、印发明白纸等形式，提高群众对生物质后续管护和改造提升工程的认知度和满意度，</w:t>
      </w:r>
      <w:r>
        <w:rPr>
          <w:rFonts w:hint="eastAsia"/>
        </w:rPr>
        <w:lastRenderedPageBreak/>
        <w:t>努力营造全社会关心、支持生物质清洁取暖工作的浓厚氛围。</w:t>
      </w:r>
    </w:p>
    <w:p w:rsidR="00E54CBB" w:rsidRDefault="00E54CBB" w:rsidP="00E54CBB"/>
    <w:p w:rsidR="00E54CBB" w:rsidRDefault="00E54CBB" w:rsidP="00E54CBB">
      <w:r>
        <w:rPr>
          <w:rFonts w:hint="eastAsia"/>
        </w:rPr>
        <w:t>附件</w:t>
      </w:r>
    </w:p>
    <w:p w:rsidR="00E54CBB" w:rsidRDefault="00E54CBB" w:rsidP="00E54CBB"/>
    <w:p w:rsidR="00E54CBB" w:rsidRDefault="00E54CBB" w:rsidP="00E54CBB">
      <w:r>
        <w:rPr>
          <w:rFonts w:hint="eastAsia"/>
        </w:rPr>
        <w:t>阳信县生物质后续管护和改造提升工程领导小组名单</w:t>
      </w:r>
    </w:p>
    <w:p w:rsidR="00E54CBB" w:rsidRDefault="00E54CBB" w:rsidP="00E54CBB"/>
    <w:p w:rsidR="00E54CBB" w:rsidRDefault="00E54CBB" w:rsidP="00E54CBB">
      <w:r>
        <w:rPr>
          <w:rFonts w:hint="eastAsia"/>
        </w:rPr>
        <w:t>组长：苏鲁彬，副县长</w:t>
      </w:r>
    </w:p>
    <w:p w:rsidR="00E54CBB" w:rsidRDefault="00E54CBB" w:rsidP="00E54CBB">
      <w:r>
        <w:rPr>
          <w:rFonts w:hint="eastAsia"/>
        </w:rPr>
        <w:t>副组长：刘建立，县住建局局长</w:t>
      </w:r>
    </w:p>
    <w:p w:rsidR="00E54CBB" w:rsidRDefault="00E54CBB" w:rsidP="00E54CBB">
      <w:r>
        <w:rPr>
          <w:rFonts w:hint="eastAsia"/>
        </w:rPr>
        <w:t>杨洪彬，县农业农村局党组书记</w:t>
      </w:r>
    </w:p>
    <w:p w:rsidR="00E54CBB" w:rsidRDefault="00E54CBB" w:rsidP="00E54CBB">
      <w:r>
        <w:rPr>
          <w:rFonts w:hint="eastAsia"/>
        </w:rPr>
        <w:t>成员：郭长林，县发展和</w:t>
      </w:r>
      <w:proofErr w:type="gramStart"/>
      <w:r>
        <w:rPr>
          <w:rFonts w:hint="eastAsia"/>
        </w:rPr>
        <w:t>改革局</w:t>
      </w:r>
      <w:proofErr w:type="gramEnd"/>
      <w:r>
        <w:rPr>
          <w:rFonts w:hint="eastAsia"/>
        </w:rPr>
        <w:t>局长</w:t>
      </w:r>
    </w:p>
    <w:p w:rsidR="00E54CBB" w:rsidRDefault="00E54CBB" w:rsidP="00E54CBB">
      <w:r>
        <w:rPr>
          <w:rFonts w:hint="eastAsia"/>
        </w:rPr>
        <w:t>曹成功，县财政局局长</w:t>
      </w:r>
    </w:p>
    <w:p w:rsidR="00E54CBB" w:rsidRDefault="00E54CBB" w:rsidP="00E54CBB">
      <w:r>
        <w:rPr>
          <w:rFonts w:hint="eastAsia"/>
        </w:rPr>
        <w:t>宋国恒，县市场监督管理局局长</w:t>
      </w:r>
    </w:p>
    <w:p w:rsidR="00E54CBB" w:rsidRDefault="00E54CBB" w:rsidP="00E54CBB">
      <w:r>
        <w:rPr>
          <w:rFonts w:hint="eastAsia"/>
        </w:rPr>
        <w:t>王新会，县应急管理局局长</w:t>
      </w:r>
    </w:p>
    <w:p w:rsidR="00E54CBB" w:rsidRDefault="00E54CBB" w:rsidP="00E54CBB">
      <w:r>
        <w:rPr>
          <w:rFonts w:hint="eastAsia"/>
        </w:rPr>
        <w:t>常明明，县</w:t>
      </w:r>
      <w:proofErr w:type="gramStart"/>
      <w:r>
        <w:rPr>
          <w:rFonts w:hint="eastAsia"/>
        </w:rPr>
        <w:t>融媒体</w:t>
      </w:r>
      <w:proofErr w:type="gramEnd"/>
      <w:r>
        <w:rPr>
          <w:rFonts w:hint="eastAsia"/>
        </w:rPr>
        <w:t>中心主任</w:t>
      </w:r>
    </w:p>
    <w:p w:rsidR="00E54CBB" w:rsidRDefault="00E54CBB" w:rsidP="00E54CBB">
      <w:r>
        <w:rPr>
          <w:rFonts w:hint="eastAsia"/>
        </w:rPr>
        <w:t>时国松，金阳街道办事处主任</w:t>
      </w:r>
    </w:p>
    <w:p w:rsidR="00E54CBB" w:rsidRDefault="00E54CBB" w:rsidP="00E54CBB">
      <w:r>
        <w:rPr>
          <w:rFonts w:hint="eastAsia"/>
        </w:rPr>
        <w:t>王滨，河流镇镇长</w:t>
      </w:r>
    </w:p>
    <w:p w:rsidR="00E54CBB" w:rsidRDefault="00E54CBB" w:rsidP="00E54CBB">
      <w:r>
        <w:rPr>
          <w:rFonts w:hint="eastAsia"/>
        </w:rPr>
        <w:t>王兆佩，翟王镇镇长</w:t>
      </w:r>
    </w:p>
    <w:p w:rsidR="00E54CBB" w:rsidRDefault="00E54CBB" w:rsidP="00E54CBB">
      <w:r>
        <w:rPr>
          <w:rFonts w:hint="eastAsia"/>
        </w:rPr>
        <w:t>荆红燕，商店镇镇长</w:t>
      </w:r>
    </w:p>
    <w:p w:rsidR="00E54CBB" w:rsidRDefault="00E54CBB" w:rsidP="00E54CBB">
      <w:r>
        <w:rPr>
          <w:rFonts w:hint="eastAsia"/>
        </w:rPr>
        <w:t>丛洪涛，水落坡镇镇长</w:t>
      </w:r>
    </w:p>
    <w:p w:rsidR="00E54CBB" w:rsidRDefault="00E54CBB" w:rsidP="00E54CBB">
      <w:r>
        <w:rPr>
          <w:rFonts w:hint="eastAsia"/>
        </w:rPr>
        <w:t>支良筱，</w:t>
      </w:r>
      <w:proofErr w:type="gramStart"/>
      <w:r>
        <w:rPr>
          <w:rFonts w:hint="eastAsia"/>
        </w:rPr>
        <w:t>劳</w:t>
      </w:r>
      <w:proofErr w:type="gramEnd"/>
      <w:r>
        <w:rPr>
          <w:rFonts w:hint="eastAsia"/>
        </w:rPr>
        <w:t>店镇镇长</w:t>
      </w:r>
    </w:p>
    <w:p w:rsidR="00E54CBB" w:rsidRDefault="00E54CBB" w:rsidP="00E54CBB">
      <w:r>
        <w:rPr>
          <w:rFonts w:hint="eastAsia"/>
        </w:rPr>
        <w:t>张晔，</w:t>
      </w:r>
      <w:proofErr w:type="gramStart"/>
      <w:r>
        <w:rPr>
          <w:rFonts w:hint="eastAsia"/>
        </w:rPr>
        <w:t>温店镇</w:t>
      </w:r>
      <w:proofErr w:type="gramEnd"/>
      <w:r>
        <w:rPr>
          <w:rFonts w:hint="eastAsia"/>
        </w:rPr>
        <w:t>镇长</w:t>
      </w:r>
    </w:p>
    <w:p w:rsidR="00E54CBB" w:rsidRDefault="00E54CBB" w:rsidP="00E54CBB">
      <w:r>
        <w:rPr>
          <w:rFonts w:hint="eastAsia"/>
        </w:rPr>
        <w:t>董国军，流坡</w:t>
      </w:r>
      <w:proofErr w:type="gramStart"/>
      <w:r>
        <w:rPr>
          <w:rFonts w:hint="eastAsia"/>
        </w:rPr>
        <w:t>坞</w:t>
      </w:r>
      <w:proofErr w:type="gramEnd"/>
      <w:r>
        <w:rPr>
          <w:rFonts w:hint="eastAsia"/>
        </w:rPr>
        <w:t>镇镇长</w:t>
      </w:r>
    </w:p>
    <w:p w:rsidR="00E54CBB" w:rsidRDefault="00E54CBB" w:rsidP="00E54CBB">
      <w:r>
        <w:rPr>
          <w:rFonts w:hint="eastAsia"/>
        </w:rPr>
        <w:t>孙智，洋湖乡乡长</w:t>
      </w:r>
      <w:r>
        <w:t xml:space="preserve"> </w:t>
      </w:r>
    </w:p>
    <w:p w:rsidR="00E54CBB" w:rsidRDefault="00E54CBB" w:rsidP="00E54CBB"/>
    <w:p w:rsidR="00E54CBB" w:rsidRDefault="00E54CBB" w:rsidP="00E54CBB">
      <w:r>
        <w:rPr>
          <w:rFonts w:hint="eastAsia"/>
        </w:rPr>
        <w:t>领导小组下设办公室，办公室设在县农业农村局，杨洪彬同志兼任办公室主任，傅志鹏同志任办公室副主任。</w:t>
      </w:r>
    </w:p>
    <w:p w:rsidR="00E54CBB" w:rsidRDefault="00E54CBB" w:rsidP="00E54CBB"/>
    <w:p w:rsidR="00E54CBB" w:rsidRDefault="00E54CBB" w:rsidP="00E54CBB">
      <w:r>
        <w:rPr>
          <w:rFonts w:hint="eastAsia"/>
        </w:rPr>
        <w:t>职责分工：</w:t>
      </w:r>
    </w:p>
    <w:p w:rsidR="00E54CBB" w:rsidRDefault="00E54CBB" w:rsidP="00E54CBB"/>
    <w:p w:rsidR="00E54CBB" w:rsidRDefault="00E54CBB" w:rsidP="00E54CBB">
      <w:r>
        <w:rPr>
          <w:rFonts w:hint="eastAsia"/>
        </w:rPr>
        <w:t>各乡镇（街道）是生物质后续管护和改造提升工程的责任主体，全面负责组织实施本辖区内工作。各成员单位根据各自职责抓好落实。</w:t>
      </w:r>
    </w:p>
    <w:p w:rsidR="00E54CBB" w:rsidRDefault="00E54CBB" w:rsidP="00E54CBB"/>
    <w:p w:rsidR="00E54CBB" w:rsidRDefault="00E54CBB" w:rsidP="00E54CBB">
      <w:r>
        <w:rPr>
          <w:rFonts w:hint="eastAsia"/>
        </w:rPr>
        <w:t>县农业农村局负责生物质后续管护和改造提升工程的综合协调、调度，负责推进政策实施等工作。</w:t>
      </w:r>
    </w:p>
    <w:p w:rsidR="00E54CBB" w:rsidRDefault="00E54CBB" w:rsidP="00E54CBB"/>
    <w:p w:rsidR="00E54CBB" w:rsidRDefault="00E54CBB" w:rsidP="00E54CBB">
      <w:r>
        <w:rPr>
          <w:rFonts w:hint="eastAsia"/>
        </w:rPr>
        <w:t>县住房和城乡建设局负责统筹推进全县清洁取暖和节能改造等工作。</w:t>
      </w:r>
    </w:p>
    <w:p w:rsidR="00E54CBB" w:rsidRDefault="00E54CBB" w:rsidP="00E54CBB"/>
    <w:p w:rsidR="00E54CBB" w:rsidRDefault="00E54CBB" w:rsidP="00E54CBB">
      <w:r>
        <w:rPr>
          <w:rFonts w:hint="eastAsia"/>
        </w:rPr>
        <w:t>县发展</w:t>
      </w:r>
      <w:proofErr w:type="gramStart"/>
      <w:r>
        <w:rPr>
          <w:rFonts w:hint="eastAsia"/>
        </w:rPr>
        <w:t>改革局</w:t>
      </w:r>
      <w:proofErr w:type="gramEnd"/>
      <w:r>
        <w:rPr>
          <w:rFonts w:hint="eastAsia"/>
        </w:rPr>
        <w:t>负责推进生物质清洁供暖相关产业发展，推动企业加强生产制造和研发创新，促进产业升级；指导督促散煤治理工作。</w:t>
      </w:r>
    </w:p>
    <w:p w:rsidR="00E54CBB" w:rsidRDefault="00E54CBB" w:rsidP="00E54CBB"/>
    <w:p w:rsidR="00E54CBB" w:rsidRDefault="00E54CBB" w:rsidP="00E54CBB">
      <w:r>
        <w:rPr>
          <w:rFonts w:hint="eastAsia"/>
        </w:rPr>
        <w:t>县财政局负责争取各级财政资金支持，落实县级补贴配套资金和拨付工作，做好相关资金使用情况的监管和绩效考评。</w:t>
      </w:r>
    </w:p>
    <w:p w:rsidR="00E54CBB" w:rsidRDefault="00E54CBB" w:rsidP="00E54CBB"/>
    <w:p w:rsidR="00E54CBB" w:rsidRDefault="00E54CBB" w:rsidP="00E54CBB">
      <w:r>
        <w:rPr>
          <w:rFonts w:hint="eastAsia"/>
        </w:rPr>
        <w:t>县市场监督管理局负责做好生物质颗粒燃料、炉具的质量监督等工作，协助县利民公司制定</w:t>
      </w:r>
      <w:r>
        <w:rPr>
          <w:rFonts w:hint="eastAsia"/>
        </w:rPr>
        <w:lastRenderedPageBreak/>
        <w:t>行业（地方）标准工作。</w:t>
      </w:r>
    </w:p>
    <w:p w:rsidR="00E54CBB" w:rsidRDefault="00E54CBB" w:rsidP="00E54CBB"/>
    <w:p w:rsidR="00E54CBB" w:rsidRDefault="00E54CBB" w:rsidP="00E54CBB">
      <w:r>
        <w:rPr>
          <w:rFonts w:hint="eastAsia"/>
        </w:rPr>
        <w:t>县应急管理局负责指导相关部门在推进生物质后续管护和改造提升工程中做好安全生产相关工作。</w:t>
      </w:r>
    </w:p>
    <w:p w:rsidR="00E54CBB" w:rsidRDefault="00E54CBB" w:rsidP="00E54CBB"/>
    <w:p w:rsidR="00DF1D37" w:rsidRDefault="00E54CBB" w:rsidP="00E54CBB">
      <w:r>
        <w:rPr>
          <w:rFonts w:hint="eastAsia"/>
        </w:rPr>
        <w:t>宣传部门负责宣传报道工作，为生物质后续管护和改造提升工程营造良好氛围，引导社会支持配合生物质后续管护和改造提升工程推进工作。</w:t>
      </w:r>
    </w:p>
    <w:sectPr w:rsidR="00DF1D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BB"/>
    <w:rsid w:val="00DF1D37"/>
    <w:rsid w:val="00E5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F361"/>
  <w15:chartTrackingRefBased/>
  <w15:docId w15:val="{32F8E691-16F4-4F19-8BA0-9F06E5B9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ngxin.gov.cn:81/art/2023/6/30/art_196537_103940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2194</Characters>
  <Application>Microsoft Office Word</Application>
  <DocSecurity>0</DocSecurity>
  <Lines>18</Lines>
  <Paragraphs>5</Paragraphs>
  <ScaleCrop>false</ScaleCrop>
  <Company>微软中国</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2023-07-03T03:10:00Z</dcterms:created>
  <dcterms:modified xsi:type="dcterms:W3CDTF">2023-07-03T03:11:00Z</dcterms:modified>
</cp:coreProperties>
</file>